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25D1" w14:textId="77777777" w:rsidR="00B64148" w:rsidRPr="00B64148" w:rsidRDefault="00B64148" w:rsidP="00B64148">
      <w:pPr>
        <w:pStyle w:val="Nagwek1"/>
        <w:jc w:val="center"/>
        <w:rPr>
          <w:rFonts w:ascii="Arial" w:hAnsi="Arial" w:cs="Arial"/>
          <w:b/>
          <w:color w:val="FF0000"/>
          <w:szCs w:val="24"/>
        </w:rPr>
      </w:pPr>
      <w:bookmarkStart w:id="0" w:name="_Hlk74123742"/>
      <w:r w:rsidRPr="00B64148">
        <w:rPr>
          <w:rFonts w:ascii="Arial" w:hAnsi="Arial" w:cs="Arial"/>
          <w:b/>
          <w:color w:val="FF0000"/>
          <w:szCs w:val="24"/>
        </w:rPr>
        <w:t xml:space="preserve">Projekt </w:t>
      </w:r>
    </w:p>
    <w:p w14:paraId="7DA8C11A" w14:textId="77777777" w:rsidR="00B64148" w:rsidRPr="00722866" w:rsidRDefault="00B64148" w:rsidP="00B64148">
      <w:pPr>
        <w:pStyle w:val="Nagwek1"/>
        <w:jc w:val="center"/>
        <w:rPr>
          <w:rFonts w:ascii="Arial" w:hAnsi="Arial" w:cs="Arial"/>
          <w:b/>
          <w:szCs w:val="24"/>
        </w:rPr>
      </w:pPr>
      <w:r w:rsidRPr="00722866">
        <w:rPr>
          <w:rFonts w:ascii="Arial" w:hAnsi="Arial" w:cs="Arial"/>
          <w:b/>
          <w:szCs w:val="24"/>
        </w:rPr>
        <w:t>ZARZĄDZENIE</w:t>
      </w:r>
    </w:p>
    <w:p w14:paraId="4E04FE27" w14:textId="77777777" w:rsidR="00B64148" w:rsidRPr="00722866" w:rsidRDefault="00B64148" w:rsidP="00B64148">
      <w:pPr>
        <w:spacing w:line="360" w:lineRule="auto"/>
        <w:jc w:val="center"/>
        <w:rPr>
          <w:rFonts w:ascii="Arial" w:hAnsi="Arial" w:cs="Arial"/>
          <w:b/>
        </w:rPr>
      </w:pPr>
      <w:r w:rsidRPr="00722866">
        <w:rPr>
          <w:rFonts w:ascii="Arial" w:hAnsi="Arial" w:cs="Arial"/>
          <w:b/>
        </w:rPr>
        <w:t>REGIONALNEGO DYREKTORA</w:t>
      </w:r>
    </w:p>
    <w:p w14:paraId="3096F3D0" w14:textId="77777777" w:rsidR="00B64148" w:rsidRPr="00722866" w:rsidRDefault="00B64148" w:rsidP="00B64148">
      <w:pPr>
        <w:spacing w:line="360" w:lineRule="auto"/>
        <w:jc w:val="center"/>
        <w:rPr>
          <w:rFonts w:ascii="Arial" w:hAnsi="Arial" w:cs="Arial"/>
          <w:b/>
        </w:rPr>
      </w:pPr>
      <w:r w:rsidRPr="00722866">
        <w:rPr>
          <w:rFonts w:ascii="Arial" w:hAnsi="Arial" w:cs="Arial"/>
          <w:b/>
        </w:rPr>
        <w:t>OCHRONY ŚRODOWISKA W GDAŃSKU</w:t>
      </w:r>
    </w:p>
    <w:p w14:paraId="2A143DA4" w14:textId="77777777" w:rsidR="00B64148" w:rsidRPr="00722866" w:rsidRDefault="00B64148" w:rsidP="00B64148">
      <w:pPr>
        <w:spacing w:line="360" w:lineRule="auto"/>
        <w:jc w:val="center"/>
        <w:rPr>
          <w:rFonts w:ascii="Arial" w:hAnsi="Arial" w:cs="Arial"/>
          <w:b/>
        </w:rPr>
      </w:pPr>
      <w:r w:rsidRPr="00722866">
        <w:rPr>
          <w:rFonts w:ascii="Arial" w:hAnsi="Arial" w:cs="Arial"/>
          <w:b/>
        </w:rPr>
        <w:t>z dnia ……………………..……….……………… r.</w:t>
      </w:r>
    </w:p>
    <w:p w14:paraId="658D9691" w14:textId="77777777" w:rsidR="00B64148" w:rsidRPr="00722866" w:rsidRDefault="00B64148" w:rsidP="00B64148">
      <w:pPr>
        <w:spacing w:line="360" w:lineRule="auto"/>
        <w:jc w:val="center"/>
        <w:rPr>
          <w:rFonts w:ascii="Arial" w:hAnsi="Arial" w:cs="Arial"/>
          <w:b/>
        </w:rPr>
      </w:pPr>
      <w:r w:rsidRPr="00722866">
        <w:rPr>
          <w:rFonts w:ascii="Arial" w:hAnsi="Arial" w:cs="Arial"/>
          <w:b/>
        </w:rPr>
        <w:t xml:space="preserve">w sprawie ustanowienia planu ochrony dla rezerwatu przyrody </w:t>
      </w:r>
    </w:p>
    <w:p w14:paraId="03D6184A" w14:textId="77777777" w:rsidR="00B64148" w:rsidRPr="00722866" w:rsidRDefault="00B64148" w:rsidP="00B64148">
      <w:pPr>
        <w:spacing w:line="360" w:lineRule="auto"/>
        <w:jc w:val="center"/>
        <w:rPr>
          <w:rFonts w:ascii="Arial" w:hAnsi="Arial" w:cs="Arial"/>
          <w:b/>
        </w:rPr>
      </w:pPr>
      <w:r w:rsidRPr="00722866">
        <w:rPr>
          <w:rFonts w:ascii="Arial" w:hAnsi="Arial" w:cs="Arial"/>
          <w:b/>
        </w:rPr>
        <w:t>„Miłachowo”</w:t>
      </w:r>
    </w:p>
    <w:p w14:paraId="476E79AB" w14:textId="77777777" w:rsidR="00B64148" w:rsidRPr="00722866" w:rsidRDefault="00B64148" w:rsidP="00B64148">
      <w:pPr>
        <w:spacing w:line="276" w:lineRule="auto"/>
        <w:jc w:val="center"/>
        <w:rPr>
          <w:rFonts w:ascii="Arial" w:hAnsi="Arial" w:cs="Arial"/>
        </w:rPr>
      </w:pPr>
    </w:p>
    <w:p w14:paraId="743E6418" w14:textId="77777777" w:rsidR="00B64148" w:rsidRPr="00722866" w:rsidRDefault="00B64148" w:rsidP="00B64148">
      <w:pPr>
        <w:spacing w:after="240" w:line="276" w:lineRule="auto"/>
        <w:jc w:val="both"/>
        <w:rPr>
          <w:rFonts w:ascii="Arial" w:hAnsi="Arial" w:cs="Arial"/>
        </w:rPr>
      </w:pPr>
      <w:r w:rsidRPr="00722866">
        <w:rPr>
          <w:rFonts w:ascii="Arial" w:hAnsi="Arial" w:cs="Arial"/>
        </w:rPr>
        <w:t>Na podstawie art. 19 ust. 6 ustawy z dnia 16 kwietnia 2004 roku o ochronie przyrody (Dz. U. z 2020 r. poz. 55, 471 i 1378) zarządza się, co następuje:</w:t>
      </w:r>
    </w:p>
    <w:p w14:paraId="1892D7CB" w14:textId="77777777" w:rsidR="00B64148" w:rsidRPr="00722866" w:rsidRDefault="00B64148" w:rsidP="00B64148">
      <w:pPr>
        <w:spacing w:after="240" w:line="276" w:lineRule="auto"/>
        <w:jc w:val="both"/>
        <w:rPr>
          <w:rFonts w:ascii="Arial" w:hAnsi="Arial" w:cs="Arial"/>
          <w:b/>
        </w:rPr>
      </w:pPr>
      <w:r w:rsidRPr="00722866">
        <w:rPr>
          <w:rFonts w:ascii="Arial" w:hAnsi="Arial" w:cs="Arial"/>
          <w:b/>
        </w:rPr>
        <w:t xml:space="preserve">§ 1. </w:t>
      </w:r>
      <w:r w:rsidRPr="00722866">
        <w:rPr>
          <w:rFonts w:ascii="Arial" w:hAnsi="Arial" w:cs="Arial"/>
        </w:rPr>
        <w:t>Ustanawia się plan ochrony dla rezerwatu przyrody „</w:t>
      </w:r>
      <w:r>
        <w:rPr>
          <w:rFonts w:ascii="Arial" w:hAnsi="Arial" w:cs="Arial"/>
        </w:rPr>
        <w:t>Miłachowo</w:t>
      </w:r>
      <w:r w:rsidRPr="00722866">
        <w:rPr>
          <w:rFonts w:ascii="Arial" w:hAnsi="Arial" w:cs="Arial"/>
        </w:rPr>
        <w:t>”, zwanego dalej „rezerwatem”.</w:t>
      </w:r>
    </w:p>
    <w:p w14:paraId="546D4FF3" w14:textId="77777777" w:rsidR="00B64148" w:rsidRPr="001B114F" w:rsidRDefault="00B64148" w:rsidP="00B64148">
      <w:pPr>
        <w:spacing w:line="276" w:lineRule="auto"/>
        <w:jc w:val="both"/>
        <w:rPr>
          <w:rFonts w:ascii="Arial" w:hAnsi="Arial" w:cs="Arial"/>
        </w:rPr>
      </w:pPr>
      <w:r w:rsidRPr="001B114F">
        <w:rPr>
          <w:rFonts w:ascii="Arial" w:hAnsi="Arial" w:cs="Arial"/>
          <w:b/>
        </w:rPr>
        <w:t>§ 2.</w:t>
      </w:r>
      <w:r w:rsidRPr="001B114F">
        <w:rPr>
          <w:rFonts w:ascii="Arial" w:hAnsi="Arial" w:cs="Arial"/>
        </w:rPr>
        <w:t xml:space="preserve"> 1. Celem ochrony w rezerwacie jest </w:t>
      </w:r>
      <w:r w:rsidRPr="001B114F">
        <w:rPr>
          <w:rFonts w:ascii="Arial" w:hAnsi="Arial" w:cs="Arial"/>
          <w:bCs/>
        </w:rPr>
        <w:t xml:space="preserve">zachowanie </w:t>
      </w:r>
      <w:r w:rsidRPr="001B114F">
        <w:rPr>
          <w:rFonts w:ascii="Arial" w:hAnsi="Arial" w:cs="Arial"/>
        </w:rPr>
        <w:t xml:space="preserve">mozaiki </w:t>
      </w:r>
      <w:r>
        <w:rPr>
          <w:rFonts w:ascii="Arial" w:hAnsi="Arial" w:cs="Arial"/>
        </w:rPr>
        <w:t>ekosystemów</w:t>
      </w:r>
      <w:r w:rsidRPr="001B114F">
        <w:rPr>
          <w:rFonts w:ascii="Arial" w:hAnsi="Arial" w:cs="Arial"/>
        </w:rPr>
        <w:t xml:space="preserve"> występujących na zboczu doliny </w:t>
      </w:r>
      <w:proofErr w:type="spellStart"/>
      <w:r w:rsidRPr="001B114F">
        <w:rPr>
          <w:rFonts w:ascii="Arial" w:hAnsi="Arial" w:cs="Arial"/>
        </w:rPr>
        <w:t>Debrzynki</w:t>
      </w:r>
      <w:proofErr w:type="spellEnd"/>
      <w:r w:rsidRPr="001B114F">
        <w:rPr>
          <w:rFonts w:ascii="Arial" w:hAnsi="Arial" w:cs="Arial"/>
        </w:rPr>
        <w:t xml:space="preserve">: ciepłolubnych łąk i okrajków oraz innych </w:t>
      </w:r>
      <w:r>
        <w:rPr>
          <w:rFonts w:ascii="Arial" w:hAnsi="Arial" w:cs="Arial"/>
        </w:rPr>
        <w:t>ekosystemów łąkowych.</w:t>
      </w:r>
    </w:p>
    <w:p w14:paraId="00A108E1" w14:textId="77777777" w:rsidR="00B64148" w:rsidRPr="00533DEF" w:rsidRDefault="00B64148" w:rsidP="00B64148">
      <w:pPr>
        <w:spacing w:line="276" w:lineRule="auto"/>
        <w:jc w:val="both"/>
        <w:rPr>
          <w:rFonts w:ascii="Arial" w:hAnsi="Arial" w:cs="Arial"/>
        </w:rPr>
      </w:pPr>
      <w:r w:rsidRPr="00533DEF">
        <w:rPr>
          <w:rFonts w:ascii="Arial" w:hAnsi="Arial" w:cs="Arial"/>
        </w:rPr>
        <w:t>2. Przyrodniczymi i społecznymi uwarunkowaniami realizacji celu, o którym mowa w ust. 1, są:</w:t>
      </w:r>
    </w:p>
    <w:p w14:paraId="3CDE4CEC" w14:textId="77777777" w:rsidR="00B64148" w:rsidRPr="001248BC" w:rsidRDefault="00B64148" w:rsidP="00B64148">
      <w:pPr>
        <w:pStyle w:val="Akapitzlist"/>
        <w:numPr>
          <w:ilvl w:val="0"/>
          <w:numId w:val="2"/>
        </w:numPr>
        <w:spacing w:line="276" w:lineRule="auto"/>
        <w:jc w:val="both"/>
        <w:rPr>
          <w:rFonts w:ascii="Arial" w:hAnsi="Arial" w:cs="Arial"/>
        </w:rPr>
      </w:pPr>
      <w:r w:rsidRPr="001248BC">
        <w:rPr>
          <w:rFonts w:ascii="Arial" w:hAnsi="Arial" w:cs="Arial"/>
        </w:rPr>
        <w:t xml:space="preserve">położenie </w:t>
      </w:r>
      <w:r w:rsidRPr="001248BC">
        <w:rPr>
          <w:rFonts w:ascii="Arial" w:hAnsi="Arial" w:cs="Arial"/>
          <w:lang w:val="pl-PL"/>
        </w:rPr>
        <w:t xml:space="preserve">rezerwatu </w:t>
      </w:r>
      <w:r w:rsidRPr="001248BC">
        <w:rPr>
          <w:rFonts w:ascii="Arial" w:hAnsi="Arial" w:cs="Arial"/>
        </w:rPr>
        <w:t xml:space="preserve">w dolinie </w:t>
      </w:r>
      <w:proofErr w:type="spellStart"/>
      <w:r w:rsidRPr="001248BC">
        <w:rPr>
          <w:rFonts w:ascii="Arial" w:hAnsi="Arial" w:cs="Arial"/>
        </w:rPr>
        <w:t>Debrzynki</w:t>
      </w:r>
      <w:proofErr w:type="spellEnd"/>
      <w:r w:rsidRPr="001248BC">
        <w:rPr>
          <w:rFonts w:ascii="Arial" w:hAnsi="Arial" w:cs="Arial"/>
        </w:rPr>
        <w:t>, na zboczu o południowej ekspozycji;</w:t>
      </w:r>
    </w:p>
    <w:p w14:paraId="3739C185" w14:textId="77777777" w:rsidR="00B64148" w:rsidRPr="001248BC" w:rsidRDefault="00B64148" w:rsidP="00B64148">
      <w:pPr>
        <w:pStyle w:val="Akapitzlist"/>
        <w:numPr>
          <w:ilvl w:val="0"/>
          <w:numId w:val="2"/>
        </w:numPr>
        <w:spacing w:line="276" w:lineRule="auto"/>
        <w:jc w:val="both"/>
        <w:rPr>
          <w:rFonts w:ascii="Arial" w:hAnsi="Arial" w:cs="Arial"/>
        </w:rPr>
      </w:pPr>
      <w:r w:rsidRPr="001248BC">
        <w:rPr>
          <w:rFonts w:ascii="Arial" w:hAnsi="Arial" w:cs="Arial"/>
        </w:rPr>
        <w:t xml:space="preserve">położenie </w:t>
      </w:r>
      <w:r>
        <w:rPr>
          <w:rFonts w:ascii="Arial" w:hAnsi="Arial" w:cs="Arial"/>
          <w:lang w:val="pl-PL"/>
        </w:rPr>
        <w:t xml:space="preserve">rezerwatu w </w:t>
      </w:r>
      <w:r w:rsidRPr="001248BC">
        <w:rPr>
          <w:rFonts w:ascii="Arial" w:hAnsi="Arial" w:cs="Arial"/>
        </w:rPr>
        <w:t>bezpośrednim sąsiedztwie intensywnie użytkowanych gruntów roln</w:t>
      </w:r>
      <w:r>
        <w:rPr>
          <w:rFonts w:ascii="Arial" w:hAnsi="Arial" w:cs="Arial"/>
          <w:lang w:val="pl-PL"/>
        </w:rPr>
        <w:t>ych</w:t>
      </w:r>
      <w:r w:rsidRPr="001248BC">
        <w:rPr>
          <w:rFonts w:ascii="Arial" w:hAnsi="Arial" w:cs="Arial"/>
          <w:lang w:val="pl-PL"/>
        </w:rPr>
        <w:t>, w strefie oddziaływania spływów zanieczyszczonych wód z</w:t>
      </w:r>
      <w:r>
        <w:rPr>
          <w:rFonts w:ascii="Arial" w:hAnsi="Arial" w:cs="Arial"/>
          <w:lang w:val="pl-PL"/>
        </w:rPr>
        <w:t> </w:t>
      </w:r>
      <w:r w:rsidRPr="001248BC">
        <w:rPr>
          <w:rFonts w:ascii="Arial" w:hAnsi="Arial" w:cs="Arial"/>
          <w:lang w:val="pl-PL"/>
        </w:rPr>
        <w:t>pól</w:t>
      </w:r>
      <w:r>
        <w:rPr>
          <w:rFonts w:ascii="Arial" w:hAnsi="Arial" w:cs="Arial"/>
          <w:lang w:val="pl-PL"/>
        </w:rPr>
        <w:t>, skutkujących eutrofizacją siedlisk i przekształceniem roślinności rezerwatu</w:t>
      </w:r>
      <w:r w:rsidRPr="001248BC">
        <w:rPr>
          <w:rFonts w:ascii="Arial" w:hAnsi="Arial" w:cs="Arial"/>
          <w:lang w:val="pl-PL"/>
        </w:rPr>
        <w:t>;</w:t>
      </w:r>
    </w:p>
    <w:p w14:paraId="3DC1CAB5" w14:textId="77777777" w:rsidR="00B64148" w:rsidRPr="001248BC" w:rsidRDefault="00B64148" w:rsidP="00B64148">
      <w:pPr>
        <w:pStyle w:val="Akapitzlist"/>
        <w:numPr>
          <w:ilvl w:val="0"/>
          <w:numId w:val="2"/>
        </w:numPr>
        <w:spacing w:line="276" w:lineRule="auto"/>
        <w:jc w:val="both"/>
        <w:rPr>
          <w:rFonts w:ascii="Arial" w:hAnsi="Arial" w:cs="Arial"/>
        </w:rPr>
      </w:pPr>
      <w:r w:rsidRPr="001248BC">
        <w:rPr>
          <w:rFonts w:ascii="Arial" w:hAnsi="Arial" w:cs="Arial"/>
        </w:rPr>
        <w:t xml:space="preserve">ekspansja </w:t>
      </w:r>
      <w:r>
        <w:rPr>
          <w:rFonts w:ascii="Arial" w:hAnsi="Arial" w:cs="Arial"/>
          <w:lang w:val="pl-PL"/>
        </w:rPr>
        <w:t>drzew i krzewów</w:t>
      </w:r>
      <w:r w:rsidRPr="001248BC">
        <w:rPr>
          <w:rFonts w:ascii="Arial" w:hAnsi="Arial" w:cs="Arial"/>
          <w:lang w:val="pl-PL"/>
        </w:rPr>
        <w:t>, głównie tarniny,</w:t>
      </w:r>
      <w:r w:rsidRPr="001248BC">
        <w:rPr>
          <w:rFonts w:ascii="Arial" w:hAnsi="Arial" w:cs="Arial"/>
        </w:rPr>
        <w:t xml:space="preserve"> </w:t>
      </w:r>
      <w:r w:rsidRPr="001248BC">
        <w:rPr>
          <w:rFonts w:ascii="Arial" w:hAnsi="Arial" w:cs="Arial"/>
          <w:lang w:val="pl-PL"/>
        </w:rPr>
        <w:t>na skutek długoletniego zaniechania użytkowania muraw;</w:t>
      </w:r>
    </w:p>
    <w:p w14:paraId="4E8A4EDB" w14:textId="77777777" w:rsidR="00B64148" w:rsidRPr="001248BC" w:rsidRDefault="00B64148" w:rsidP="00B64148">
      <w:pPr>
        <w:pStyle w:val="Akapitzlist"/>
        <w:numPr>
          <w:ilvl w:val="0"/>
          <w:numId w:val="2"/>
        </w:numPr>
        <w:spacing w:line="276" w:lineRule="auto"/>
        <w:jc w:val="both"/>
        <w:rPr>
          <w:rFonts w:ascii="Arial" w:hAnsi="Arial" w:cs="Arial"/>
        </w:rPr>
      </w:pPr>
      <w:r w:rsidRPr="001248BC">
        <w:rPr>
          <w:rFonts w:ascii="Arial" w:hAnsi="Arial" w:cs="Arial"/>
          <w:lang w:val="pl-PL"/>
        </w:rPr>
        <w:t xml:space="preserve">obecność ekspansywnych i inwazyjnych gatunków </w:t>
      </w:r>
      <w:r>
        <w:rPr>
          <w:rFonts w:ascii="Arial" w:hAnsi="Arial" w:cs="Arial"/>
          <w:lang w:val="pl-PL"/>
        </w:rPr>
        <w:t xml:space="preserve">roślin </w:t>
      </w:r>
      <w:r w:rsidRPr="001248BC">
        <w:rPr>
          <w:rFonts w:ascii="Arial" w:hAnsi="Arial" w:cs="Arial"/>
          <w:lang w:val="pl-PL"/>
        </w:rPr>
        <w:t>w otoczeniu rezerwatu i ich przenikanie do rezerwatu;</w:t>
      </w:r>
    </w:p>
    <w:p w14:paraId="2AFFFDE1" w14:textId="77777777" w:rsidR="00B64148" w:rsidRPr="003E44E3" w:rsidRDefault="00B64148" w:rsidP="00B64148">
      <w:pPr>
        <w:pStyle w:val="Akapitzlist"/>
        <w:numPr>
          <w:ilvl w:val="0"/>
          <w:numId w:val="2"/>
        </w:numPr>
        <w:spacing w:line="276" w:lineRule="auto"/>
        <w:jc w:val="both"/>
        <w:rPr>
          <w:rFonts w:ascii="Arial" w:hAnsi="Arial" w:cs="Arial"/>
        </w:rPr>
      </w:pPr>
      <w:r w:rsidRPr="003E44E3">
        <w:rPr>
          <w:rFonts w:ascii="Arial" w:hAnsi="Arial" w:cs="Arial"/>
        </w:rPr>
        <w:t>występowanie siedlisk chronionych w ramach sieci Natura 2000</w:t>
      </w:r>
      <w:r w:rsidRPr="003E44E3">
        <w:rPr>
          <w:rFonts w:ascii="Arial" w:hAnsi="Arial" w:cs="Arial"/>
          <w:lang w:val="pl-PL"/>
        </w:rPr>
        <w:t xml:space="preserve">, przede wszystkim: </w:t>
      </w:r>
      <w:r w:rsidRPr="003E44E3">
        <w:rPr>
          <w:rFonts w:ascii="Arial" w:hAnsi="Arial" w:cs="Arial"/>
          <w:lang w:eastAsia="ar-SA"/>
        </w:rPr>
        <w:t>6510 Niżowe i górskie świeże łąki użytkowane ekstensywnie (</w:t>
      </w:r>
      <w:proofErr w:type="spellStart"/>
      <w:r w:rsidRPr="003E44E3">
        <w:rPr>
          <w:rFonts w:ascii="Arial" w:hAnsi="Arial" w:cs="Arial"/>
          <w:i/>
          <w:iCs/>
          <w:lang w:eastAsia="ar-SA"/>
        </w:rPr>
        <w:t>Arrhenatherion</w:t>
      </w:r>
      <w:proofErr w:type="spellEnd"/>
      <w:r w:rsidRPr="003E44E3">
        <w:rPr>
          <w:rFonts w:ascii="Arial" w:hAnsi="Arial" w:cs="Arial"/>
          <w:i/>
          <w:iCs/>
          <w:lang w:eastAsia="ar-SA"/>
        </w:rPr>
        <w:t xml:space="preserve"> </w:t>
      </w:r>
      <w:proofErr w:type="spellStart"/>
      <w:r w:rsidRPr="003E44E3">
        <w:rPr>
          <w:rFonts w:ascii="Arial" w:hAnsi="Arial" w:cs="Arial"/>
          <w:i/>
          <w:iCs/>
          <w:lang w:eastAsia="ar-SA"/>
        </w:rPr>
        <w:t>elatioris</w:t>
      </w:r>
      <w:proofErr w:type="spellEnd"/>
      <w:r w:rsidRPr="003E44E3">
        <w:rPr>
          <w:rFonts w:ascii="Arial" w:hAnsi="Arial" w:cs="Arial"/>
          <w:lang w:eastAsia="ar-SA"/>
        </w:rPr>
        <w:t>)</w:t>
      </w:r>
      <w:r>
        <w:rPr>
          <w:rFonts w:ascii="Arial" w:hAnsi="Arial" w:cs="Arial"/>
          <w:lang w:val="pl-PL" w:eastAsia="ar-SA"/>
        </w:rPr>
        <w:t>;</w:t>
      </w:r>
    </w:p>
    <w:p w14:paraId="39BB5DCE" w14:textId="77777777" w:rsidR="00B64148" w:rsidRPr="003E44E3" w:rsidRDefault="00B64148" w:rsidP="00B64148">
      <w:pPr>
        <w:pStyle w:val="Akapitzlist"/>
        <w:numPr>
          <w:ilvl w:val="0"/>
          <w:numId w:val="2"/>
        </w:numPr>
        <w:spacing w:line="276" w:lineRule="auto"/>
        <w:jc w:val="both"/>
        <w:rPr>
          <w:rFonts w:ascii="Arial" w:hAnsi="Arial" w:cs="Arial"/>
        </w:rPr>
      </w:pPr>
      <w:r>
        <w:rPr>
          <w:rFonts w:ascii="Arial" w:hAnsi="Arial" w:cs="Arial"/>
          <w:lang w:val="pl-PL"/>
        </w:rPr>
        <w:t>realizacja działań z zakresu ochrony czynnej od 2010 r.</w:t>
      </w:r>
    </w:p>
    <w:p w14:paraId="640A8319" w14:textId="77777777" w:rsidR="00B64148" w:rsidRPr="003E44E3" w:rsidRDefault="00B64148" w:rsidP="00B64148">
      <w:pPr>
        <w:spacing w:line="276" w:lineRule="auto"/>
        <w:jc w:val="both"/>
        <w:rPr>
          <w:rFonts w:ascii="Arial" w:hAnsi="Arial" w:cs="Arial"/>
          <w:b/>
        </w:rPr>
      </w:pPr>
    </w:p>
    <w:p w14:paraId="02543911" w14:textId="77777777" w:rsidR="00B64148" w:rsidRPr="003E44E3" w:rsidRDefault="00B64148" w:rsidP="00B64148">
      <w:pPr>
        <w:spacing w:line="276" w:lineRule="auto"/>
        <w:jc w:val="both"/>
        <w:rPr>
          <w:rFonts w:ascii="Arial" w:hAnsi="Arial" w:cs="Arial"/>
        </w:rPr>
      </w:pPr>
      <w:r w:rsidRPr="003E44E3">
        <w:rPr>
          <w:rFonts w:ascii="Arial" w:hAnsi="Arial" w:cs="Arial"/>
          <w:b/>
        </w:rPr>
        <w:t xml:space="preserve">§ 3. </w:t>
      </w:r>
      <w:r w:rsidRPr="003E44E3">
        <w:rPr>
          <w:rFonts w:ascii="Arial" w:hAnsi="Arial" w:cs="Arial"/>
        </w:rPr>
        <w:t xml:space="preserve">Obszar rezerwatu objęty jest ochroną czynną. </w:t>
      </w:r>
    </w:p>
    <w:p w14:paraId="741DF2A0" w14:textId="77777777" w:rsidR="00B64148" w:rsidRPr="003E44E3" w:rsidRDefault="00B64148" w:rsidP="00B64148">
      <w:pPr>
        <w:spacing w:line="276" w:lineRule="auto"/>
        <w:jc w:val="both"/>
        <w:rPr>
          <w:rFonts w:ascii="Arial" w:hAnsi="Arial" w:cs="Arial"/>
        </w:rPr>
      </w:pPr>
    </w:p>
    <w:p w14:paraId="3BF1DFD6" w14:textId="77777777" w:rsidR="00B64148" w:rsidRPr="003E44E3" w:rsidRDefault="00B64148" w:rsidP="00B64148">
      <w:pPr>
        <w:spacing w:after="240" w:line="276" w:lineRule="auto"/>
        <w:jc w:val="both"/>
        <w:rPr>
          <w:rFonts w:ascii="Arial" w:hAnsi="Arial" w:cs="Arial"/>
        </w:rPr>
      </w:pPr>
      <w:r w:rsidRPr="003E44E3">
        <w:rPr>
          <w:rFonts w:ascii="Arial" w:hAnsi="Arial" w:cs="Arial"/>
          <w:b/>
        </w:rPr>
        <w:t xml:space="preserve">§ 4. </w:t>
      </w:r>
      <w:r w:rsidRPr="003E44E3">
        <w:rPr>
          <w:rFonts w:ascii="Arial" w:hAnsi="Arial" w:cs="Arial"/>
        </w:rPr>
        <w:t>Identyfikację oraz określenie sposobów eliminacji lub ograniczania istniejących i potencjalnych zagrożeń zewnętrznych oraz ich skutków określa załącznik nr 1 do zarządzenia.</w:t>
      </w:r>
    </w:p>
    <w:p w14:paraId="4924DAF3" w14:textId="77777777" w:rsidR="00B64148" w:rsidRPr="003E44E3" w:rsidRDefault="00B64148" w:rsidP="00B64148">
      <w:pPr>
        <w:spacing w:line="276" w:lineRule="auto"/>
        <w:jc w:val="both"/>
        <w:rPr>
          <w:rFonts w:ascii="Arial" w:hAnsi="Arial" w:cs="Arial"/>
        </w:rPr>
      </w:pPr>
      <w:r w:rsidRPr="003E44E3">
        <w:rPr>
          <w:rFonts w:ascii="Arial" w:hAnsi="Arial" w:cs="Arial"/>
          <w:b/>
        </w:rPr>
        <w:t>§ 5.</w:t>
      </w:r>
      <w:r w:rsidRPr="003E44E3">
        <w:rPr>
          <w:rFonts w:ascii="Arial" w:hAnsi="Arial" w:cs="Arial"/>
        </w:rPr>
        <w:t xml:space="preserve"> </w:t>
      </w:r>
      <w:r>
        <w:rPr>
          <w:rFonts w:ascii="Arial" w:hAnsi="Arial" w:cs="Arial"/>
        </w:rPr>
        <w:t xml:space="preserve">1. </w:t>
      </w:r>
      <w:r w:rsidRPr="003E44E3">
        <w:rPr>
          <w:rFonts w:ascii="Arial" w:hAnsi="Arial" w:cs="Arial"/>
        </w:rPr>
        <w:t>Działania ochronne na obszarze ochrony czynnej, z podaniem rodzaju, zakresu oraz lokalizacji tych działań określa załącznik nr 2 do zarządzenia.</w:t>
      </w:r>
    </w:p>
    <w:p w14:paraId="25F07DB0" w14:textId="77777777" w:rsidR="00B64148" w:rsidRPr="003E44E3" w:rsidRDefault="00B64148" w:rsidP="00B64148">
      <w:pPr>
        <w:spacing w:after="240" w:line="276" w:lineRule="auto"/>
        <w:jc w:val="both"/>
        <w:rPr>
          <w:rFonts w:ascii="Arial" w:hAnsi="Arial" w:cs="Arial"/>
        </w:rPr>
      </w:pPr>
      <w:r>
        <w:rPr>
          <w:rFonts w:ascii="Arial" w:hAnsi="Arial" w:cs="Arial"/>
        </w:rPr>
        <w:lastRenderedPageBreak/>
        <w:t>2. Lokalizację działań ochronnych wskazuje mapa stanowiąca załącznik nr 3 do zarządzenia.</w:t>
      </w:r>
    </w:p>
    <w:p w14:paraId="16128183" w14:textId="77777777" w:rsidR="00B64148" w:rsidRDefault="00B64148" w:rsidP="00B64148">
      <w:pPr>
        <w:spacing w:line="276" w:lineRule="auto"/>
        <w:jc w:val="both"/>
        <w:rPr>
          <w:rFonts w:ascii="Arial" w:hAnsi="Arial" w:cs="Arial"/>
        </w:rPr>
      </w:pPr>
      <w:r w:rsidRPr="003E44E3">
        <w:rPr>
          <w:rFonts w:ascii="Arial" w:hAnsi="Arial" w:cs="Arial"/>
          <w:b/>
        </w:rPr>
        <w:t>§ 6.</w:t>
      </w:r>
      <w:r w:rsidRPr="003E44E3">
        <w:rPr>
          <w:rFonts w:ascii="Arial" w:hAnsi="Arial" w:cs="Arial"/>
        </w:rPr>
        <w:t xml:space="preserve"> Określa się ustalenia do studium uwarunkowań i kierunków zagospodarowania przestrzennego </w:t>
      </w:r>
      <w:r w:rsidRPr="003E44E3">
        <w:rPr>
          <w:rFonts w:ascii="Arial" w:eastAsia="Calibri" w:hAnsi="Arial" w:cs="Arial"/>
          <w:lang w:eastAsia="en-US"/>
        </w:rPr>
        <w:t xml:space="preserve">gminy Debrzno, do </w:t>
      </w:r>
      <w:r w:rsidRPr="003E44E3">
        <w:rPr>
          <w:rFonts w:ascii="Arial" w:hAnsi="Arial" w:cs="Arial"/>
        </w:rPr>
        <w:t xml:space="preserve">miejscowych planów zagospodarowania przestrzennego oraz planu zagospodarowania przestrzennego województwa pomorskiego dotyczące eliminacji lub ograniczenia zagrożeń wewnętrznych lub zewnętrznych. </w:t>
      </w:r>
    </w:p>
    <w:p w14:paraId="5EFF3762" w14:textId="77777777" w:rsidR="00B64148" w:rsidRPr="002B3920" w:rsidRDefault="00B64148" w:rsidP="00B64148">
      <w:pPr>
        <w:pStyle w:val="Akapitzlist"/>
        <w:numPr>
          <w:ilvl w:val="0"/>
          <w:numId w:val="3"/>
        </w:numPr>
        <w:spacing w:line="276" w:lineRule="auto"/>
        <w:jc w:val="both"/>
        <w:rPr>
          <w:rFonts w:ascii="Arial" w:hAnsi="Arial" w:cs="Arial"/>
        </w:rPr>
      </w:pPr>
      <w:r w:rsidRPr="003E44E3">
        <w:rPr>
          <w:rFonts w:ascii="Arial" w:hAnsi="Arial" w:cs="Arial"/>
          <w:u w:val="single"/>
        </w:rPr>
        <w:t>W otulinie rezerwatu</w:t>
      </w:r>
      <w:r w:rsidRPr="003E44E3">
        <w:rPr>
          <w:rFonts w:ascii="Arial" w:hAnsi="Arial" w:cs="Arial"/>
        </w:rPr>
        <w:t>:</w:t>
      </w:r>
    </w:p>
    <w:p w14:paraId="7FFC9EA9" w14:textId="77777777" w:rsidR="00B64148" w:rsidRPr="008239BB" w:rsidRDefault="00B64148" w:rsidP="00B64148">
      <w:pPr>
        <w:pStyle w:val="Akapitzlist"/>
        <w:numPr>
          <w:ilvl w:val="0"/>
          <w:numId w:val="19"/>
        </w:numPr>
        <w:spacing w:line="276" w:lineRule="auto"/>
        <w:jc w:val="both"/>
        <w:rPr>
          <w:rFonts w:ascii="Arial" w:hAnsi="Arial" w:cs="Arial"/>
        </w:rPr>
      </w:pPr>
      <w:r w:rsidRPr="00B75E86">
        <w:rPr>
          <w:rFonts w:ascii="Arial" w:hAnsi="Arial" w:cs="Arial"/>
        </w:rPr>
        <w:t>zachowa</w:t>
      </w:r>
      <w:r w:rsidRPr="00B75E86">
        <w:rPr>
          <w:rFonts w:ascii="Arial" w:hAnsi="Arial" w:cs="Arial"/>
          <w:lang w:val="pl-PL"/>
        </w:rPr>
        <w:t>ć</w:t>
      </w:r>
      <w:r w:rsidRPr="00B75E86">
        <w:rPr>
          <w:rFonts w:ascii="Arial" w:hAnsi="Arial" w:cs="Arial"/>
        </w:rPr>
        <w:t xml:space="preserve"> dotychczasow</w:t>
      </w:r>
      <w:r w:rsidRPr="00B75E86">
        <w:rPr>
          <w:rFonts w:ascii="Arial" w:hAnsi="Arial" w:cs="Arial"/>
          <w:lang w:val="pl-PL"/>
        </w:rPr>
        <w:t>ą</w:t>
      </w:r>
      <w:r w:rsidRPr="00B75E86">
        <w:rPr>
          <w:rFonts w:ascii="Arial" w:hAnsi="Arial" w:cs="Arial"/>
        </w:rPr>
        <w:t xml:space="preserve"> form</w:t>
      </w:r>
      <w:r w:rsidRPr="00B75E86">
        <w:rPr>
          <w:rFonts w:ascii="Arial" w:hAnsi="Arial" w:cs="Arial"/>
          <w:lang w:val="pl-PL"/>
        </w:rPr>
        <w:t>ę</w:t>
      </w:r>
      <w:r w:rsidRPr="00B75E86">
        <w:rPr>
          <w:rFonts w:ascii="Arial" w:hAnsi="Arial" w:cs="Arial"/>
        </w:rPr>
        <w:t xml:space="preserve"> użytkowania gruntów, tj. </w:t>
      </w:r>
      <w:r w:rsidRPr="00B75E86">
        <w:rPr>
          <w:rFonts w:ascii="Arial" w:hAnsi="Arial" w:cs="Arial"/>
          <w:lang w:val="pl-PL"/>
        </w:rPr>
        <w:t xml:space="preserve">grunty rolne: N, </w:t>
      </w:r>
      <w:proofErr w:type="spellStart"/>
      <w:r w:rsidRPr="00B75E86">
        <w:rPr>
          <w:rFonts w:ascii="Arial" w:hAnsi="Arial" w:cs="Arial"/>
          <w:lang w:val="pl-PL"/>
        </w:rPr>
        <w:t>Ps</w:t>
      </w:r>
      <w:proofErr w:type="spellEnd"/>
      <w:r w:rsidRPr="00B75E86">
        <w:rPr>
          <w:rFonts w:ascii="Arial" w:hAnsi="Arial" w:cs="Arial"/>
          <w:lang w:val="pl-PL"/>
        </w:rPr>
        <w:t xml:space="preserve">, R, </w:t>
      </w:r>
      <w:proofErr w:type="spellStart"/>
      <w:r w:rsidRPr="00B75E86">
        <w:rPr>
          <w:rFonts w:ascii="Arial" w:hAnsi="Arial" w:cs="Arial"/>
          <w:lang w:val="pl-PL"/>
        </w:rPr>
        <w:t>Lzr</w:t>
      </w:r>
      <w:proofErr w:type="spellEnd"/>
      <w:r w:rsidRPr="00B75E86">
        <w:rPr>
          <w:rFonts w:ascii="Arial" w:hAnsi="Arial" w:cs="Arial"/>
          <w:lang w:val="pl-PL"/>
        </w:rPr>
        <w:t xml:space="preserve"> oraz lasy </w:t>
      </w:r>
      <w:proofErr w:type="spellStart"/>
      <w:r w:rsidRPr="00B75E86">
        <w:rPr>
          <w:rFonts w:ascii="Arial" w:hAnsi="Arial" w:cs="Arial"/>
          <w:lang w:val="pl-PL"/>
        </w:rPr>
        <w:t>Ls</w:t>
      </w:r>
      <w:proofErr w:type="spellEnd"/>
      <w:r>
        <w:rPr>
          <w:rFonts w:ascii="Arial" w:hAnsi="Arial" w:cs="Arial"/>
          <w:lang w:val="pl-PL"/>
        </w:rPr>
        <w:t xml:space="preserve"> (z wyjątkiem gruntów wskazanych w pkt b),</w:t>
      </w:r>
    </w:p>
    <w:p w14:paraId="195FC776" w14:textId="77777777" w:rsidR="00B64148" w:rsidRPr="00B75E86" w:rsidRDefault="00B64148" w:rsidP="00B64148">
      <w:pPr>
        <w:pStyle w:val="Akapitzlist"/>
        <w:numPr>
          <w:ilvl w:val="0"/>
          <w:numId w:val="19"/>
        </w:numPr>
        <w:spacing w:line="276" w:lineRule="auto"/>
        <w:jc w:val="both"/>
        <w:rPr>
          <w:rFonts w:ascii="Arial" w:hAnsi="Arial" w:cs="Arial"/>
        </w:rPr>
      </w:pPr>
      <w:r>
        <w:rPr>
          <w:rFonts w:ascii="Arial" w:hAnsi="Arial" w:cs="Arial"/>
          <w:lang w:val="pl-PL"/>
        </w:rPr>
        <w:t>zachować zarośla (</w:t>
      </w:r>
      <w:proofErr w:type="spellStart"/>
      <w:r>
        <w:rPr>
          <w:rFonts w:ascii="Arial" w:hAnsi="Arial" w:cs="Arial"/>
          <w:lang w:val="pl-PL"/>
        </w:rPr>
        <w:t>czyżnie</w:t>
      </w:r>
      <w:proofErr w:type="spellEnd"/>
      <w:r>
        <w:rPr>
          <w:rFonts w:ascii="Arial" w:hAnsi="Arial" w:cs="Arial"/>
          <w:lang w:val="pl-PL"/>
        </w:rPr>
        <w:t>) w wąwozach graniczących z rezerwatem (użytki N i </w:t>
      </w:r>
      <w:proofErr w:type="spellStart"/>
      <w:r>
        <w:rPr>
          <w:rFonts w:ascii="Arial" w:hAnsi="Arial" w:cs="Arial"/>
          <w:lang w:val="pl-PL"/>
        </w:rPr>
        <w:t>Ps</w:t>
      </w:r>
      <w:proofErr w:type="spellEnd"/>
      <w:r>
        <w:rPr>
          <w:rFonts w:ascii="Arial" w:hAnsi="Arial" w:cs="Arial"/>
          <w:lang w:val="pl-PL"/>
        </w:rPr>
        <w:t xml:space="preserve">) na działkach ewidencyjnych nr 760/38 i </w:t>
      </w:r>
      <w:r w:rsidRPr="00485439">
        <w:rPr>
          <w:rFonts w:ascii="Arial" w:hAnsi="Arial" w:cs="Arial"/>
          <w:lang w:val="pl-PL"/>
        </w:rPr>
        <w:t xml:space="preserve">760/39 </w:t>
      </w:r>
      <w:r>
        <w:rPr>
          <w:rFonts w:ascii="Arial" w:hAnsi="Arial" w:cs="Arial"/>
          <w:lang w:val="pl-PL"/>
        </w:rPr>
        <w:t>obrębu Grzymisław,</w:t>
      </w:r>
    </w:p>
    <w:p w14:paraId="0A73BC55" w14:textId="77777777" w:rsidR="00B64148" w:rsidRPr="00B75E86" w:rsidRDefault="00B64148" w:rsidP="00B64148">
      <w:pPr>
        <w:pStyle w:val="Akapitzlist"/>
        <w:numPr>
          <w:ilvl w:val="0"/>
          <w:numId w:val="19"/>
        </w:numPr>
        <w:spacing w:line="276" w:lineRule="auto"/>
        <w:jc w:val="both"/>
        <w:rPr>
          <w:rFonts w:ascii="Arial" w:hAnsi="Arial" w:cs="Arial"/>
        </w:rPr>
      </w:pPr>
      <w:r w:rsidRPr="00B75E86">
        <w:rPr>
          <w:rFonts w:ascii="Arial" w:hAnsi="Arial" w:cs="Arial"/>
        </w:rPr>
        <w:t>nie</w:t>
      </w:r>
      <w:r w:rsidRPr="00B75E86">
        <w:rPr>
          <w:rFonts w:ascii="Arial" w:hAnsi="Arial" w:cs="Arial"/>
          <w:lang w:val="pl-PL"/>
        </w:rPr>
        <w:t xml:space="preserve"> </w:t>
      </w:r>
      <w:r w:rsidRPr="00B75E86">
        <w:rPr>
          <w:rFonts w:ascii="Arial" w:hAnsi="Arial" w:cs="Arial"/>
        </w:rPr>
        <w:t>lok</w:t>
      </w:r>
      <w:r w:rsidRPr="00B75E86">
        <w:rPr>
          <w:rFonts w:ascii="Arial" w:hAnsi="Arial" w:cs="Arial"/>
          <w:lang w:val="pl-PL"/>
        </w:rPr>
        <w:t>alizować</w:t>
      </w:r>
      <w:r w:rsidRPr="00B75E86">
        <w:rPr>
          <w:rFonts w:ascii="Arial" w:hAnsi="Arial" w:cs="Arial"/>
        </w:rPr>
        <w:t xml:space="preserve"> obiektów budowlanych, w tym małej architektury, z wyjątkiem obiektów służących celom ochrony rezerwatu</w:t>
      </w:r>
      <w:r>
        <w:rPr>
          <w:rFonts w:ascii="Arial" w:hAnsi="Arial" w:cs="Arial"/>
          <w:lang w:val="pl-PL"/>
        </w:rPr>
        <w:t>, edukacji ekologicznej</w:t>
      </w:r>
      <w:r w:rsidRPr="00B75E86">
        <w:rPr>
          <w:rFonts w:ascii="Arial" w:hAnsi="Arial" w:cs="Arial"/>
          <w:lang w:val="pl-PL"/>
        </w:rPr>
        <w:t xml:space="preserve"> oraz racjonalnej gospodarce rolnej,</w:t>
      </w:r>
    </w:p>
    <w:p w14:paraId="150CC0C7" w14:textId="77777777" w:rsidR="00B64148" w:rsidRPr="00B75E86" w:rsidRDefault="00B64148" w:rsidP="00B64148">
      <w:pPr>
        <w:pStyle w:val="Akapitzlist"/>
        <w:numPr>
          <w:ilvl w:val="0"/>
          <w:numId w:val="19"/>
        </w:numPr>
        <w:spacing w:line="276" w:lineRule="auto"/>
        <w:jc w:val="both"/>
        <w:rPr>
          <w:rFonts w:ascii="Arial" w:hAnsi="Arial" w:cs="Arial"/>
        </w:rPr>
      </w:pPr>
      <w:r w:rsidRPr="00B75E86">
        <w:rPr>
          <w:rFonts w:ascii="Arial" w:hAnsi="Arial" w:cs="Arial"/>
        </w:rPr>
        <w:t>nie</w:t>
      </w:r>
      <w:r w:rsidRPr="00B75E86">
        <w:rPr>
          <w:rFonts w:ascii="Arial" w:hAnsi="Arial" w:cs="Arial"/>
          <w:lang w:val="pl-PL"/>
        </w:rPr>
        <w:t xml:space="preserve"> </w:t>
      </w:r>
      <w:r w:rsidRPr="00B75E86">
        <w:rPr>
          <w:rFonts w:ascii="Arial" w:hAnsi="Arial" w:cs="Arial"/>
        </w:rPr>
        <w:t>prowadz</w:t>
      </w:r>
      <w:r w:rsidRPr="00B75E86">
        <w:rPr>
          <w:rFonts w:ascii="Arial" w:hAnsi="Arial" w:cs="Arial"/>
          <w:lang w:val="pl-PL"/>
        </w:rPr>
        <w:t>ić</w:t>
      </w:r>
      <w:r w:rsidRPr="00B75E86">
        <w:rPr>
          <w:rFonts w:ascii="Arial" w:hAnsi="Arial" w:cs="Arial"/>
        </w:rPr>
        <w:t xml:space="preserve"> nowych liniowych elementów infrastruktury</w:t>
      </w:r>
      <w:r w:rsidRPr="00B75E86">
        <w:rPr>
          <w:rFonts w:ascii="Arial" w:hAnsi="Arial" w:cs="Arial"/>
          <w:lang w:val="pl-PL"/>
        </w:rPr>
        <w:t>,</w:t>
      </w:r>
    </w:p>
    <w:p w14:paraId="254C591A" w14:textId="77777777" w:rsidR="00B64148" w:rsidRPr="00C545B5" w:rsidRDefault="00B64148" w:rsidP="00B64148">
      <w:pPr>
        <w:pStyle w:val="Akapitzlist"/>
        <w:numPr>
          <w:ilvl w:val="0"/>
          <w:numId w:val="19"/>
        </w:numPr>
        <w:spacing w:line="276" w:lineRule="auto"/>
        <w:jc w:val="both"/>
        <w:rPr>
          <w:rFonts w:ascii="Arial" w:hAnsi="Arial" w:cs="Arial"/>
        </w:rPr>
      </w:pPr>
      <w:r w:rsidRPr="00B75E86">
        <w:rPr>
          <w:rFonts w:ascii="Arial" w:hAnsi="Arial" w:cs="Arial"/>
        </w:rPr>
        <w:t>nie</w:t>
      </w:r>
      <w:r w:rsidRPr="00B75E86">
        <w:rPr>
          <w:rFonts w:ascii="Arial" w:hAnsi="Arial" w:cs="Arial"/>
          <w:lang w:val="pl-PL"/>
        </w:rPr>
        <w:t xml:space="preserve"> </w:t>
      </w:r>
      <w:r w:rsidRPr="00B75E86">
        <w:rPr>
          <w:rFonts w:ascii="Arial" w:hAnsi="Arial" w:cs="Arial"/>
        </w:rPr>
        <w:t>podejmow</w:t>
      </w:r>
      <w:r w:rsidRPr="00B75E86">
        <w:rPr>
          <w:rFonts w:ascii="Arial" w:hAnsi="Arial" w:cs="Arial"/>
          <w:lang w:val="pl-PL"/>
        </w:rPr>
        <w:t>ać</w:t>
      </w:r>
      <w:r w:rsidRPr="00B75E86">
        <w:rPr>
          <w:rFonts w:ascii="Arial" w:hAnsi="Arial" w:cs="Arial"/>
        </w:rPr>
        <w:t xml:space="preserve"> działań </w:t>
      </w:r>
      <w:r>
        <w:rPr>
          <w:rFonts w:ascii="Arial" w:hAnsi="Arial" w:cs="Arial"/>
          <w:lang w:val="pl-PL"/>
        </w:rPr>
        <w:t>pogarszających</w:t>
      </w:r>
      <w:r w:rsidRPr="00B75E86">
        <w:rPr>
          <w:rFonts w:ascii="Arial" w:hAnsi="Arial" w:cs="Arial"/>
        </w:rPr>
        <w:t xml:space="preserve"> warunki hydrologiczne </w:t>
      </w:r>
      <w:r w:rsidRPr="00B75E86">
        <w:rPr>
          <w:rFonts w:ascii="Arial" w:hAnsi="Arial" w:cs="Arial"/>
          <w:lang w:val="pl-PL"/>
        </w:rPr>
        <w:t>rezerwatu</w:t>
      </w:r>
      <w:r w:rsidRPr="00B75E86">
        <w:rPr>
          <w:rFonts w:ascii="Arial" w:hAnsi="Arial" w:cs="Arial"/>
        </w:rPr>
        <w:t xml:space="preserve"> oraz zmieniających cechy fizyko-chemiczne wód </w:t>
      </w:r>
      <w:r w:rsidRPr="00B75E86">
        <w:rPr>
          <w:rFonts w:ascii="Arial" w:hAnsi="Arial" w:cs="Arial"/>
          <w:lang w:val="pl-PL"/>
        </w:rPr>
        <w:t>zasilających rezerwat</w:t>
      </w:r>
      <w:r w:rsidRPr="00B75E86">
        <w:rPr>
          <w:rFonts w:ascii="Arial" w:hAnsi="Arial" w:cs="Arial"/>
        </w:rPr>
        <w:t xml:space="preserve">, </w:t>
      </w:r>
      <w:r w:rsidRPr="00B75E86">
        <w:rPr>
          <w:rFonts w:ascii="Arial" w:hAnsi="Arial" w:cs="Arial"/>
          <w:lang w:val="pl-PL"/>
        </w:rPr>
        <w:t>takich jak:</w:t>
      </w:r>
      <w:r w:rsidRPr="00B75E86">
        <w:rPr>
          <w:rFonts w:ascii="Arial" w:hAnsi="Arial" w:cs="Arial"/>
        </w:rPr>
        <w:t xml:space="preserve"> wprowadzani</w:t>
      </w:r>
      <w:r w:rsidRPr="00B75E86">
        <w:rPr>
          <w:rFonts w:ascii="Arial" w:hAnsi="Arial" w:cs="Arial"/>
          <w:lang w:val="pl-PL"/>
        </w:rPr>
        <w:t>e</w:t>
      </w:r>
      <w:r w:rsidRPr="00B75E86">
        <w:rPr>
          <w:rFonts w:ascii="Arial" w:hAnsi="Arial" w:cs="Arial"/>
        </w:rPr>
        <w:t xml:space="preserve"> do gruntu zanieczyszczeń i wody o zmienionym</w:t>
      </w:r>
      <w:r w:rsidRPr="00B75E86">
        <w:rPr>
          <w:rFonts w:ascii="Arial" w:hAnsi="Arial" w:cs="Arial"/>
          <w:sz w:val="16"/>
          <w:szCs w:val="16"/>
        </w:rPr>
        <w:t xml:space="preserve"> </w:t>
      </w:r>
      <w:r w:rsidRPr="00B75E86">
        <w:rPr>
          <w:rFonts w:ascii="Arial" w:hAnsi="Arial" w:cs="Arial"/>
        </w:rPr>
        <w:t xml:space="preserve">składzie chemicznym lub termice, </w:t>
      </w:r>
      <w:r w:rsidRPr="00B75E86">
        <w:rPr>
          <w:rFonts w:ascii="Arial" w:hAnsi="Arial" w:cs="Arial"/>
          <w:lang w:val="pl-PL"/>
        </w:rPr>
        <w:t>drenaż wód w kierunku rezerwatu</w:t>
      </w:r>
      <w:r>
        <w:rPr>
          <w:rFonts w:ascii="Arial" w:hAnsi="Arial" w:cs="Arial"/>
          <w:lang w:val="pl-PL"/>
        </w:rPr>
        <w:t>,</w:t>
      </w:r>
    </w:p>
    <w:p w14:paraId="7D0306DE" w14:textId="77777777" w:rsidR="00B64148" w:rsidRPr="00B75E86" w:rsidRDefault="00B64148" w:rsidP="00B64148">
      <w:pPr>
        <w:pStyle w:val="Akapitzlist"/>
        <w:numPr>
          <w:ilvl w:val="0"/>
          <w:numId w:val="19"/>
        </w:numPr>
        <w:spacing w:line="276" w:lineRule="auto"/>
        <w:jc w:val="both"/>
        <w:rPr>
          <w:rFonts w:ascii="Arial" w:hAnsi="Arial" w:cs="Arial"/>
        </w:rPr>
      </w:pPr>
      <w:r w:rsidRPr="00781CC8">
        <w:rPr>
          <w:rFonts w:ascii="Arial" w:hAnsi="Arial" w:cs="Arial"/>
        </w:rPr>
        <w:t xml:space="preserve">nie lokalizować </w:t>
      </w:r>
      <w:r w:rsidRPr="00781CC8">
        <w:rPr>
          <w:rFonts w:ascii="Arial" w:hAnsi="Arial" w:cs="Arial"/>
          <w:lang w:val="pl-PL"/>
        </w:rPr>
        <w:t>przedsięwzięć</w:t>
      </w:r>
      <w:r w:rsidRPr="00781CC8">
        <w:rPr>
          <w:rFonts w:ascii="Arial" w:hAnsi="Arial" w:cs="Arial"/>
        </w:rPr>
        <w:t xml:space="preserve"> mogących znacząco oddziaływać na środowisko</w:t>
      </w:r>
      <w:r w:rsidRPr="00781CC8">
        <w:rPr>
          <w:rStyle w:val="Odwoanieprzypisudolnego"/>
          <w:rFonts w:ascii="Arial" w:hAnsi="Arial" w:cs="Arial"/>
        </w:rPr>
        <w:footnoteReference w:id="1"/>
      </w:r>
      <w:r>
        <w:rPr>
          <w:rFonts w:ascii="Arial" w:hAnsi="Arial" w:cs="Arial"/>
          <w:vertAlign w:val="superscript"/>
          <w:lang w:val="pl-PL"/>
        </w:rPr>
        <w:t>)</w:t>
      </w:r>
      <w:r>
        <w:rPr>
          <w:rFonts w:ascii="Arial" w:hAnsi="Arial" w:cs="Arial"/>
          <w:lang w:val="pl-PL"/>
        </w:rPr>
        <w:t>;</w:t>
      </w:r>
    </w:p>
    <w:p w14:paraId="782B7D56" w14:textId="77777777" w:rsidR="00B64148" w:rsidRDefault="00B64148" w:rsidP="00B64148">
      <w:pPr>
        <w:pStyle w:val="Akapitzlist"/>
        <w:numPr>
          <w:ilvl w:val="0"/>
          <w:numId w:val="3"/>
        </w:numPr>
        <w:spacing w:line="276" w:lineRule="auto"/>
        <w:jc w:val="both"/>
        <w:rPr>
          <w:rFonts w:ascii="Arial" w:hAnsi="Arial" w:cs="Arial"/>
        </w:rPr>
      </w:pPr>
      <w:r w:rsidRPr="003A66E6">
        <w:rPr>
          <w:rFonts w:ascii="Arial" w:hAnsi="Arial" w:cs="Arial"/>
        </w:rPr>
        <w:t>uwzględnić</w:t>
      </w:r>
      <w:r w:rsidRPr="003A66E6">
        <w:rPr>
          <w:rFonts w:ascii="Arial" w:hAnsi="Arial" w:cs="Arial"/>
          <w:lang w:val="pl-PL"/>
        </w:rPr>
        <w:t xml:space="preserve"> </w:t>
      </w:r>
      <w:r w:rsidRPr="003A66E6">
        <w:rPr>
          <w:rFonts w:ascii="Arial" w:hAnsi="Arial" w:cs="Arial"/>
        </w:rPr>
        <w:t>rezerwat i jego otulinę w dokumentach planistycznych gminy</w:t>
      </w:r>
      <w:r w:rsidRPr="003A66E6">
        <w:rPr>
          <w:rFonts w:ascii="Arial" w:hAnsi="Arial" w:cs="Arial"/>
          <w:lang w:val="pl-PL"/>
        </w:rPr>
        <w:t>.</w:t>
      </w:r>
      <w:r w:rsidRPr="003A66E6">
        <w:rPr>
          <w:rFonts w:ascii="Arial" w:hAnsi="Arial" w:cs="Arial"/>
        </w:rPr>
        <w:t xml:space="preserve"> </w:t>
      </w:r>
    </w:p>
    <w:p w14:paraId="377454D6" w14:textId="77777777" w:rsidR="00B64148" w:rsidRPr="003A66E6" w:rsidRDefault="00B64148" w:rsidP="00B64148">
      <w:pPr>
        <w:pStyle w:val="Akapitzlist"/>
        <w:spacing w:line="276" w:lineRule="auto"/>
        <w:ind w:left="360"/>
        <w:jc w:val="both"/>
        <w:rPr>
          <w:rFonts w:ascii="Arial" w:hAnsi="Arial" w:cs="Arial"/>
        </w:rPr>
      </w:pPr>
    </w:p>
    <w:p w14:paraId="04E774AE" w14:textId="77777777" w:rsidR="00B64148" w:rsidRPr="00D67092" w:rsidRDefault="00B64148" w:rsidP="00B64148">
      <w:pPr>
        <w:spacing w:line="276" w:lineRule="auto"/>
        <w:jc w:val="both"/>
        <w:rPr>
          <w:rFonts w:ascii="Arial" w:hAnsi="Arial" w:cs="Arial"/>
          <w:b/>
        </w:rPr>
      </w:pPr>
      <w:r w:rsidRPr="00D67092">
        <w:rPr>
          <w:rFonts w:ascii="Arial" w:hAnsi="Arial" w:cs="Arial"/>
          <w:b/>
        </w:rPr>
        <w:t xml:space="preserve">§ 7. </w:t>
      </w:r>
      <w:r w:rsidRPr="00D67092">
        <w:rPr>
          <w:rFonts w:ascii="Arial" w:hAnsi="Arial" w:cs="Arial"/>
        </w:rPr>
        <w:t xml:space="preserve">Zarządzenie wchodzi w życie po upływie 14 dni od dnia ogłoszenia. </w:t>
      </w:r>
    </w:p>
    <w:p w14:paraId="3E73F002" w14:textId="77777777" w:rsidR="00B64148" w:rsidRPr="00D67092" w:rsidRDefault="00B64148" w:rsidP="00B64148">
      <w:pPr>
        <w:spacing w:line="276" w:lineRule="auto"/>
        <w:jc w:val="right"/>
        <w:rPr>
          <w:rFonts w:ascii="Arial" w:hAnsi="Arial" w:cs="Arial"/>
        </w:rPr>
      </w:pPr>
      <w:r w:rsidRPr="00722866">
        <w:rPr>
          <w:rFonts w:ascii="Arial" w:hAnsi="Arial" w:cs="Arial"/>
          <w:color w:val="0070C0"/>
        </w:rPr>
        <w:br w:type="page"/>
      </w:r>
      <w:r w:rsidRPr="00D67092">
        <w:rPr>
          <w:rFonts w:ascii="Arial" w:hAnsi="Arial" w:cs="Arial"/>
        </w:rPr>
        <w:lastRenderedPageBreak/>
        <w:t xml:space="preserve">Załączniki do zarządzenia </w:t>
      </w:r>
    </w:p>
    <w:p w14:paraId="00CB4A6E" w14:textId="77777777" w:rsidR="00B64148" w:rsidRPr="00D67092" w:rsidRDefault="00B64148" w:rsidP="00B64148">
      <w:pPr>
        <w:spacing w:line="276" w:lineRule="auto"/>
        <w:jc w:val="right"/>
        <w:rPr>
          <w:rFonts w:ascii="Arial" w:hAnsi="Arial" w:cs="Arial"/>
        </w:rPr>
      </w:pPr>
      <w:r w:rsidRPr="00D67092">
        <w:rPr>
          <w:rFonts w:ascii="Arial" w:hAnsi="Arial" w:cs="Arial"/>
        </w:rPr>
        <w:t>Regionalnego Dyrektora Ochrony Środowiska w Gdańsku</w:t>
      </w:r>
    </w:p>
    <w:p w14:paraId="11F31F4D" w14:textId="77777777" w:rsidR="00B64148" w:rsidRPr="00D67092" w:rsidRDefault="00B64148" w:rsidP="00B64148">
      <w:pPr>
        <w:spacing w:line="276" w:lineRule="auto"/>
        <w:jc w:val="right"/>
        <w:rPr>
          <w:rFonts w:ascii="Arial" w:hAnsi="Arial" w:cs="Arial"/>
        </w:rPr>
      </w:pPr>
      <w:r w:rsidRPr="00D67092">
        <w:rPr>
          <w:rFonts w:ascii="Arial" w:hAnsi="Arial" w:cs="Arial"/>
        </w:rPr>
        <w:t>z dnia ………………………….. r.</w:t>
      </w:r>
    </w:p>
    <w:p w14:paraId="44FF7F16" w14:textId="77777777" w:rsidR="00B64148" w:rsidRPr="00D67092" w:rsidRDefault="00B64148" w:rsidP="00B64148">
      <w:pPr>
        <w:tabs>
          <w:tab w:val="left" w:pos="1080"/>
        </w:tabs>
        <w:spacing w:line="276" w:lineRule="auto"/>
        <w:jc w:val="both"/>
        <w:rPr>
          <w:rFonts w:ascii="Arial" w:hAnsi="Arial" w:cs="Arial"/>
        </w:rPr>
      </w:pPr>
      <w:r w:rsidRPr="00D67092">
        <w:rPr>
          <w:rFonts w:ascii="Arial" w:hAnsi="Arial" w:cs="Arial"/>
        </w:rPr>
        <w:t>Załącznik nr 1</w:t>
      </w:r>
    </w:p>
    <w:p w14:paraId="18BB446A" w14:textId="77777777" w:rsidR="00B64148" w:rsidRPr="00D67092" w:rsidRDefault="00B64148" w:rsidP="00B64148">
      <w:pPr>
        <w:spacing w:line="276" w:lineRule="auto"/>
        <w:jc w:val="both"/>
        <w:rPr>
          <w:rFonts w:ascii="Arial" w:hAnsi="Arial" w:cs="Arial"/>
        </w:rPr>
      </w:pPr>
      <w:r w:rsidRPr="00D67092">
        <w:rPr>
          <w:rFonts w:ascii="Arial" w:hAnsi="Arial" w:cs="Arial"/>
        </w:rPr>
        <w:t>Identyfikacja oraz określenie sposobów eliminacji lub ograniczania istniejących i potencjalnych zagrożeń zewnętrznych oraz ich skutków.</w:t>
      </w:r>
    </w:p>
    <w:p w14:paraId="633C4CAE" w14:textId="77777777" w:rsidR="00B64148" w:rsidRPr="00D67092" w:rsidRDefault="00B64148" w:rsidP="00B64148">
      <w:pPr>
        <w:spacing w:line="276" w:lineRule="auto"/>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60"/>
        <w:gridCol w:w="5387"/>
      </w:tblGrid>
      <w:tr w:rsidR="00B64148" w:rsidRPr="00D67092" w14:paraId="326F62B8" w14:textId="77777777" w:rsidTr="00B64148">
        <w:tc>
          <w:tcPr>
            <w:tcW w:w="704" w:type="dxa"/>
            <w:shd w:val="clear" w:color="auto" w:fill="auto"/>
            <w:vAlign w:val="center"/>
          </w:tcPr>
          <w:p w14:paraId="1B569591" w14:textId="77777777" w:rsidR="00B64148" w:rsidRPr="00D67092" w:rsidRDefault="00B64148" w:rsidP="00EF7BAD">
            <w:pPr>
              <w:spacing w:line="276" w:lineRule="auto"/>
              <w:jc w:val="center"/>
              <w:rPr>
                <w:rFonts w:ascii="Arial" w:hAnsi="Arial" w:cs="Arial"/>
                <w:sz w:val="22"/>
                <w:szCs w:val="22"/>
              </w:rPr>
            </w:pPr>
            <w:r w:rsidRPr="00D67092">
              <w:rPr>
                <w:rFonts w:ascii="Arial" w:hAnsi="Arial" w:cs="Arial"/>
                <w:sz w:val="22"/>
                <w:szCs w:val="22"/>
              </w:rPr>
              <w:t>Lp.</w:t>
            </w:r>
          </w:p>
        </w:tc>
        <w:tc>
          <w:tcPr>
            <w:tcW w:w="3260" w:type="dxa"/>
            <w:shd w:val="clear" w:color="auto" w:fill="auto"/>
            <w:vAlign w:val="center"/>
          </w:tcPr>
          <w:p w14:paraId="63B493CC" w14:textId="77777777" w:rsidR="00B64148" w:rsidRPr="00D67092" w:rsidRDefault="00B64148" w:rsidP="00EF7BAD">
            <w:pPr>
              <w:spacing w:line="276" w:lineRule="auto"/>
              <w:jc w:val="center"/>
              <w:rPr>
                <w:rFonts w:ascii="Arial" w:hAnsi="Arial" w:cs="Arial"/>
                <w:sz w:val="22"/>
                <w:szCs w:val="22"/>
              </w:rPr>
            </w:pPr>
            <w:r w:rsidRPr="00D67092">
              <w:rPr>
                <w:rFonts w:ascii="Arial" w:hAnsi="Arial" w:cs="Arial"/>
                <w:sz w:val="22"/>
                <w:szCs w:val="22"/>
              </w:rPr>
              <w:t>Identyfikacja zagrożeń wewnętrznych i zewnętrznych</w:t>
            </w:r>
          </w:p>
        </w:tc>
        <w:tc>
          <w:tcPr>
            <w:tcW w:w="5387" w:type="dxa"/>
            <w:shd w:val="clear" w:color="auto" w:fill="auto"/>
            <w:vAlign w:val="center"/>
          </w:tcPr>
          <w:p w14:paraId="2196D4D3" w14:textId="77777777" w:rsidR="00B64148" w:rsidRPr="00D67092" w:rsidRDefault="00B64148" w:rsidP="00EF7BAD">
            <w:pPr>
              <w:spacing w:line="276" w:lineRule="auto"/>
              <w:jc w:val="center"/>
              <w:rPr>
                <w:rFonts w:ascii="Arial" w:hAnsi="Arial" w:cs="Arial"/>
                <w:sz w:val="22"/>
                <w:szCs w:val="22"/>
              </w:rPr>
            </w:pPr>
            <w:r w:rsidRPr="00D67092">
              <w:rPr>
                <w:rFonts w:ascii="Arial" w:hAnsi="Arial" w:cs="Arial"/>
                <w:sz w:val="22"/>
                <w:szCs w:val="22"/>
              </w:rPr>
              <w:t>Sposoby eliminacji lub ograniczania istniejących i potencjalnych zagrożeń wewnętrznych i zewnętrznych oraz ich skutków</w:t>
            </w:r>
          </w:p>
        </w:tc>
      </w:tr>
      <w:tr w:rsidR="00B64148" w:rsidRPr="00D67092" w14:paraId="67AA076A" w14:textId="77777777" w:rsidTr="00B64148">
        <w:tc>
          <w:tcPr>
            <w:tcW w:w="9351" w:type="dxa"/>
            <w:gridSpan w:val="3"/>
            <w:shd w:val="clear" w:color="auto" w:fill="auto"/>
            <w:vAlign w:val="center"/>
          </w:tcPr>
          <w:p w14:paraId="762AEBEE" w14:textId="77777777" w:rsidR="00B64148" w:rsidRPr="00D67092" w:rsidRDefault="00B64148" w:rsidP="00EF7BAD">
            <w:pPr>
              <w:tabs>
                <w:tab w:val="left" w:pos="176"/>
              </w:tabs>
              <w:spacing w:line="276" w:lineRule="auto"/>
              <w:ind w:left="360"/>
              <w:jc w:val="center"/>
              <w:rPr>
                <w:rFonts w:ascii="Arial" w:hAnsi="Arial" w:cs="Arial"/>
                <w:sz w:val="22"/>
                <w:szCs w:val="22"/>
              </w:rPr>
            </w:pPr>
            <w:r w:rsidRPr="00D67092">
              <w:rPr>
                <w:rFonts w:ascii="Arial" w:hAnsi="Arial" w:cs="Arial"/>
                <w:sz w:val="22"/>
                <w:szCs w:val="22"/>
              </w:rPr>
              <w:t>Zagrożenie istniejące wewnętrzne</w:t>
            </w:r>
          </w:p>
        </w:tc>
      </w:tr>
      <w:tr w:rsidR="00B64148" w:rsidRPr="00640661" w14:paraId="62BCB715" w14:textId="77777777" w:rsidTr="00B64148">
        <w:tblPrEx>
          <w:tblCellMar>
            <w:top w:w="28" w:type="dxa"/>
            <w:bottom w:w="28" w:type="dxa"/>
          </w:tblCellMar>
          <w:tblLook w:val="04A0" w:firstRow="1" w:lastRow="0" w:firstColumn="1" w:lastColumn="0" w:noHBand="0" w:noVBand="1"/>
        </w:tblPrEx>
        <w:tc>
          <w:tcPr>
            <w:tcW w:w="704" w:type="dxa"/>
          </w:tcPr>
          <w:p w14:paraId="00EB5463"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5F111C80" w14:textId="77777777" w:rsidR="00B64148" w:rsidRPr="00640661" w:rsidRDefault="00B64148" w:rsidP="00EF7BAD">
            <w:pPr>
              <w:spacing w:line="276" w:lineRule="auto"/>
              <w:rPr>
                <w:rFonts w:ascii="Arial" w:hAnsi="Arial" w:cs="Arial"/>
                <w:sz w:val="22"/>
                <w:szCs w:val="22"/>
              </w:rPr>
            </w:pPr>
            <w:r w:rsidRPr="00640661">
              <w:rPr>
                <w:rFonts w:ascii="Arial" w:hAnsi="Arial" w:cs="Arial"/>
                <w:sz w:val="22"/>
                <w:szCs w:val="22"/>
              </w:rPr>
              <w:t>Ekspansja drzew i krzewów, głównie tarniny,</w:t>
            </w:r>
            <w:r>
              <w:rPr>
                <w:rFonts w:ascii="Arial" w:hAnsi="Arial" w:cs="Arial"/>
                <w:sz w:val="22"/>
                <w:szCs w:val="22"/>
              </w:rPr>
              <w:t xml:space="preserve"> w obrębie fitocenoz, które wykształciły się na siedliskach muraw</w:t>
            </w:r>
            <w:r w:rsidRPr="00640661">
              <w:rPr>
                <w:rFonts w:ascii="Arial" w:hAnsi="Arial" w:cs="Arial"/>
                <w:sz w:val="22"/>
                <w:szCs w:val="22"/>
              </w:rPr>
              <w:t xml:space="preserve"> </w:t>
            </w:r>
            <w:r>
              <w:rPr>
                <w:rFonts w:ascii="Arial" w:hAnsi="Arial" w:cs="Arial"/>
                <w:sz w:val="22"/>
                <w:szCs w:val="22"/>
              </w:rPr>
              <w:t xml:space="preserve">zniekształconych </w:t>
            </w:r>
            <w:r w:rsidRPr="00640661">
              <w:rPr>
                <w:rFonts w:ascii="Arial" w:hAnsi="Arial" w:cs="Arial"/>
                <w:sz w:val="22"/>
                <w:szCs w:val="22"/>
              </w:rPr>
              <w:t xml:space="preserve">na skutek długoletniego zaprzestania </w:t>
            </w:r>
            <w:r>
              <w:rPr>
                <w:rFonts w:ascii="Arial" w:hAnsi="Arial" w:cs="Arial"/>
                <w:sz w:val="22"/>
                <w:szCs w:val="22"/>
              </w:rPr>
              <w:t xml:space="preserve">ich </w:t>
            </w:r>
            <w:r w:rsidRPr="00640661">
              <w:rPr>
                <w:rFonts w:ascii="Arial" w:hAnsi="Arial" w:cs="Arial"/>
                <w:sz w:val="22"/>
                <w:szCs w:val="22"/>
              </w:rPr>
              <w:t xml:space="preserve">użytkowania </w:t>
            </w:r>
            <w:r>
              <w:rPr>
                <w:rFonts w:ascii="Arial" w:hAnsi="Arial" w:cs="Arial"/>
                <w:sz w:val="22"/>
                <w:szCs w:val="22"/>
              </w:rPr>
              <w:t>(</w:t>
            </w:r>
            <w:r w:rsidRPr="00640661">
              <w:rPr>
                <w:rFonts w:ascii="Arial" w:hAnsi="Arial" w:cs="Arial"/>
                <w:sz w:val="22"/>
                <w:szCs w:val="22"/>
              </w:rPr>
              <w:t>kośnego lub pastwiskowego).</w:t>
            </w:r>
          </w:p>
        </w:tc>
        <w:tc>
          <w:tcPr>
            <w:tcW w:w="5387" w:type="dxa"/>
          </w:tcPr>
          <w:p w14:paraId="2E7F3FBB" w14:textId="77777777" w:rsidR="00B64148" w:rsidRPr="00B84429" w:rsidRDefault="00B64148" w:rsidP="00EF7BAD">
            <w:pPr>
              <w:spacing w:line="276" w:lineRule="auto"/>
              <w:rPr>
                <w:rFonts w:ascii="Arial" w:hAnsi="Arial" w:cs="Arial"/>
                <w:sz w:val="22"/>
                <w:szCs w:val="22"/>
              </w:rPr>
            </w:pPr>
            <w:r w:rsidRPr="00B84429">
              <w:rPr>
                <w:rFonts w:ascii="Arial" w:hAnsi="Arial" w:cs="Arial"/>
                <w:sz w:val="22"/>
                <w:szCs w:val="22"/>
              </w:rPr>
              <w:t>Koszenie fitocenoz</w:t>
            </w:r>
            <w:r>
              <w:rPr>
                <w:rFonts w:ascii="Arial" w:hAnsi="Arial" w:cs="Arial"/>
                <w:sz w:val="22"/>
                <w:szCs w:val="22"/>
              </w:rPr>
              <w:t xml:space="preserve"> </w:t>
            </w:r>
            <w:r w:rsidRPr="00B84429">
              <w:rPr>
                <w:rFonts w:ascii="Arial" w:hAnsi="Arial" w:cs="Arial"/>
                <w:sz w:val="22"/>
                <w:szCs w:val="22"/>
              </w:rPr>
              <w:t xml:space="preserve">łąkowych, </w:t>
            </w:r>
            <w:r>
              <w:rPr>
                <w:rFonts w:ascii="Arial" w:hAnsi="Arial" w:cs="Arial"/>
                <w:sz w:val="22"/>
                <w:szCs w:val="22"/>
              </w:rPr>
              <w:t>ruderalnych</w:t>
            </w:r>
            <w:r w:rsidRPr="00B84429">
              <w:rPr>
                <w:rFonts w:ascii="Arial" w:hAnsi="Arial" w:cs="Arial"/>
                <w:sz w:val="22"/>
                <w:szCs w:val="22"/>
              </w:rPr>
              <w:t xml:space="preserve"> i okrajków wraz z odroślami tarniny i, w razie potrzeby, samosiewami innych gatunków drzew i krzewów</w:t>
            </w:r>
            <w:r>
              <w:rPr>
                <w:rFonts w:ascii="Arial" w:hAnsi="Arial" w:cs="Arial"/>
                <w:sz w:val="22"/>
                <w:szCs w:val="22"/>
              </w:rPr>
              <w:t>.</w:t>
            </w:r>
          </w:p>
        </w:tc>
      </w:tr>
      <w:tr w:rsidR="00B64148" w:rsidRPr="00640661" w14:paraId="1675E72E" w14:textId="77777777" w:rsidTr="00B64148">
        <w:tblPrEx>
          <w:tblCellMar>
            <w:top w:w="28" w:type="dxa"/>
            <w:bottom w:w="28" w:type="dxa"/>
          </w:tblCellMar>
          <w:tblLook w:val="04A0" w:firstRow="1" w:lastRow="0" w:firstColumn="1" w:lastColumn="0" w:noHBand="0" w:noVBand="1"/>
        </w:tblPrEx>
        <w:tc>
          <w:tcPr>
            <w:tcW w:w="704" w:type="dxa"/>
          </w:tcPr>
          <w:p w14:paraId="7CC88BC6"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34A72164" w14:textId="77777777" w:rsidR="00B64148" w:rsidRPr="00640661" w:rsidRDefault="00B64148" w:rsidP="00EF7BAD">
            <w:pPr>
              <w:spacing w:line="276" w:lineRule="auto"/>
              <w:rPr>
                <w:rFonts w:ascii="Arial" w:hAnsi="Arial" w:cs="Arial"/>
                <w:sz w:val="22"/>
                <w:szCs w:val="22"/>
              </w:rPr>
            </w:pPr>
            <w:r w:rsidRPr="00640661">
              <w:rPr>
                <w:rFonts w:ascii="Arial" w:hAnsi="Arial" w:cs="Arial"/>
                <w:sz w:val="22"/>
                <w:szCs w:val="22"/>
              </w:rPr>
              <w:t>Rozprzestrzenianie się ekspansywnych gatunków ruderalnych na skutek eutrofizacji siedlisk (następstwo spływów zanieczyszczonej wody z pól oraz długotrwałego zaprzestania użytkowania</w:t>
            </w:r>
            <w:r>
              <w:rPr>
                <w:rFonts w:ascii="Arial" w:hAnsi="Arial" w:cs="Arial"/>
                <w:sz w:val="22"/>
                <w:szCs w:val="22"/>
              </w:rPr>
              <w:t>).</w:t>
            </w:r>
          </w:p>
        </w:tc>
        <w:tc>
          <w:tcPr>
            <w:tcW w:w="5387" w:type="dxa"/>
          </w:tcPr>
          <w:p w14:paraId="0AB8D9EA" w14:textId="77777777" w:rsidR="00B64148" w:rsidRPr="00640661" w:rsidRDefault="00B64148" w:rsidP="00EF7BAD">
            <w:pPr>
              <w:pStyle w:val="Akapitzlist"/>
              <w:numPr>
                <w:ilvl w:val="0"/>
                <w:numId w:val="4"/>
              </w:numPr>
              <w:spacing w:line="276" w:lineRule="auto"/>
              <w:rPr>
                <w:rFonts w:ascii="Arial" w:hAnsi="Arial" w:cs="Arial"/>
                <w:sz w:val="22"/>
                <w:szCs w:val="22"/>
              </w:rPr>
            </w:pPr>
            <w:r>
              <w:rPr>
                <w:rFonts w:ascii="Arial" w:hAnsi="Arial" w:cs="Arial"/>
                <w:sz w:val="22"/>
                <w:szCs w:val="22"/>
                <w:lang w:val="pl-PL"/>
              </w:rPr>
              <w:t>Koszenie fitocenoz łąkowych, ruderalnych i okrajków;</w:t>
            </w:r>
          </w:p>
          <w:p w14:paraId="708C9EA7" w14:textId="77777777" w:rsidR="00B64148" w:rsidRPr="00640661" w:rsidRDefault="00B64148" w:rsidP="00EF7BAD">
            <w:pPr>
              <w:pStyle w:val="Akapitzlist"/>
              <w:numPr>
                <w:ilvl w:val="0"/>
                <w:numId w:val="4"/>
              </w:numPr>
              <w:spacing w:line="276" w:lineRule="auto"/>
              <w:rPr>
                <w:rFonts w:ascii="Arial" w:hAnsi="Arial" w:cs="Arial"/>
                <w:sz w:val="22"/>
                <w:szCs w:val="22"/>
              </w:rPr>
            </w:pPr>
            <w:r>
              <w:rPr>
                <w:rFonts w:ascii="Arial" w:hAnsi="Arial" w:cs="Arial"/>
                <w:sz w:val="22"/>
                <w:szCs w:val="22"/>
                <w:lang w:val="pl-PL"/>
              </w:rPr>
              <w:t xml:space="preserve">pozostawienie strefy niekoszonej (do naturalnej sukcesji) na granicy rezerwatu i gruntów rolnych sąsiadujących z nim od strony północnej - </w:t>
            </w:r>
            <w:r w:rsidRPr="000354BB">
              <w:rPr>
                <w:rFonts w:ascii="Arial" w:hAnsi="Arial" w:cs="Arial"/>
                <w:sz w:val="22"/>
                <w:szCs w:val="22"/>
              </w:rPr>
              <w:t>jako buforu ograniczającego spływ biogenów</w:t>
            </w:r>
            <w:r>
              <w:rPr>
                <w:rFonts w:ascii="Arial" w:hAnsi="Arial" w:cs="Arial"/>
                <w:sz w:val="22"/>
                <w:szCs w:val="22"/>
                <w:lang w:val="pl-PL"/>
              </w:rPr>
              <w:t>;</w:t>
            </w:r>
          </w:p>
          <w:p w14:paraId="5DAF52CB" w14:textId="77777777" w:rsidR="00B64148" w:rsidRPr="00B259A8" w:rsidRDefault="00B64148" w:rsidP="00EF7BAD">
            <w:pPr>
              <w:pStyle w:val="Akapitzlist"/>
              <w:numPr>
                <w:ilvl w:val="0"/>
                <w:numId w:val="4"/>
              </w:numPr>
              <w:autoSpaceDE w:val="0"/>
              <w:autoSpaceDN w:val="0"/>
              <w:adjustRightInd w:val="0"/>
              <w:spacing w:line="276" w:lineRule="auto"/>
              <w:ind w:right="57"/>
              <w:contextualSpacing/>
              <w:rPr>
                <w:rFonts w:ascii="Arial" w:hAnsi="Arial" w:cs="Arial"/>
                <w:sz w:val="22"/>
                <w:szCs w:val="22"/>
              </w:rPr>
            </w:pPr>
            <w:r>
              <w:rPr>
                <w:rFonts w:ascii="Arial" w:hAnsi="Arial" w:cs="Arial"/>
                <w:sz w:val="22"/>
                <w:szCs w:val="22"/>
                <w:lang w:val="pl-PL"/>
              </w:rPr>
              <w:t>w</w:t>
            </w:r>
            <w:r w:rsidRPr="00B259A8">
              <w:rPr>
                <w:rFonts w:ascii="Arial" w:hAnsi="Arial" w:cs="Arial"/>
                <w:sz w:val="22"/>
                <w:szCs w:val="22"/>
                <w:lang w:val="pl-PL"/>
              </w:rPr>
              <w:t xml:space="preserve"> otulinie rezerwatu</w:t>
            </w:r>
            <w:r>
              <w:rPr>
                <w:rFonts w:ascii="Arial" w:hAnsi="Arial" w:cs="Arial"/>
                <w:sz w:val="22"/>
                <w:szCs w:val="22"/>
                <w:lang w:val="pl-PL"/>
              </w:rPr>
              <w:t>:</w:t>
            </w:r>
          </w:p>
          <w:p w14:paraId="2A0825C4" w14:textId="77777777" w:rsidR="00B64148" w:rsidRPr="00C31188" w:rsidRDefault="00B64148" w:rsidP="00EF7BAD">
            <w:pPr>
              <w:pStyle w:val="Akapitzlist"/>
              <w:numPr>
                <w:ilvl w:val="0"/>
                <w:numId w:val="5"/>
              </w:numPr>
              <w:autoSpaceDE w:val="0"/>
              <w:autoSpaceDN w:val="0"/>
              <w:adjustRightInd w:val="0"/>
              <w:spacing w:line="276" w:lineRule="auto"/>
              <w:ind w:right="57"/>
              <w:contextualSpacing/>
              <w:rPr>
                <w:rFonts w:ascii="Arial" w:hAnsi="Arial" w:cs="Arial"/>
                <w:sz w:val="22"/>
                <w:szCs w:val="22"/>
              </w:rPr>
            </w:pPr>
            <w:r w:rsidRPr="00B259A8">
              <w:rPr>
                <w:rFonts w:ascii="Arial" w:hAnsi="Arial" w:cs="Arial"/>
                <w:sz w:val="22"/>
                <w:szCs w:val="22"/>
              </w:rPr>
              <w:t>prowadzenie gospodarki rolnej zgodnie z</w:t>
            </w:r>
            <w:r>
              <w:rPr>
                <w:rFonts w:ascii="Arial" w:hAnsi="Arial" w:cs="Arial"/>
                <w:sz w:val="22"/>
                <w:szCs w:val="22"/>
                <w:lang w:val="pl-PL"/>
              </w:rPr>
              <w:t> </w:t>
            </w:r>
            <w:r w:rsidRPr="00B259A8">
              <w:rPr>
                <w:rFonts w:ascii="Arial" w:hAnsi="Arial" w:cs="Arial"/>
                <w:sz w:val="22"/>
                <w:szCs w:val="22"/>
              </w:rPr>
              <w:t xml:space="preserve">obowiązującym kodeksem dobrych </w:t>
            </w:r>
            <w:r w:rsidRPr="00C31188">
              <w:rPr>
                <w:rFonts w:ascii="Arial" w:hAnsi="Arial" w:cs="Arial"/>
                <w:sz w:val="22"/>
                <w:szCs w:val="22"/>
              </w:rPr>
              <w:t>praktyk</w:t>
            </w:r>
            <w:r w:rsidRPr="00C31188">
              <w:rPr>
                <w:rFonts w:ascii="Arial" w:hAnsi="Arial" w:cs="Arial"/>
                <w:sz w:val="22"/>
                <w:szCs w:val="22"/>
                <w:lang w:val="pl-PL"/>
              </w:rPr>
              <w:t xml:space="preserve"> roln</w:t>
            </w:r>
            <w:r>
              <w:rPr>
                <w:rFonts w:ascii="Arial" w:hAnsi="Arial" w:cs="Arial"/>
                <w:sz w:val="22"/>
                <w:szCs w:val="22"/>
                <w:lang w:val="pl-PL"/>
              </w:rPr>
              <w:t>iczych</w:t>
            </w:r>
            <w:r w:rsidRPr="00C31188">
              <w:rPr>
                <w:rFonts w:ascii="Arial" w:hAnsi="Arial" w:cs="Arial"/>
                <w:sz w:val="22"/>
                <w:szCs w:val="22"/>
                <w:lang w:val="pl-PL"/>
              </w:rPr>
              <w:t xml:space="preserve"> (szczególnie w</w:t>
            </w:r>
            <w:r>
              <w:rPr>
                <w:rFonts w:ascii="Arial" w:hAnsi="Arial" w:cs="Arial"/>
                <w:sz w:val="22"/>
                <w:szCs w:val="22"/>
                <w:lang w:val="pl-PL"/>
              </w:rPr>
              <w:t> </w:t>
            </w:r>
            <w:r w:rsidRPr="00C31188">
              <w:rPr>
                <w:rFonts w:ascii="Arial" w:hAnsi="Arial" w:cs="Arial"/>
                <w:sz w:val="22"/>
                <w:szCs w:val="22"/>
                <w:lang w:val="pl-PL"/>
              </w:rPr>
              <w:t>zakresie dawek i terminów stosowanych nawozów organicznych i</w:t>
            </w:r>
            <w:r>
              <w:rPr>
                <w:rFonts w:ascii="Arial" w:hAnsi="Arial" w:cs="Arial"/>
                <w:sz w:val="22"/>
                <w:szCs w:val="22"/>
                <w:lang w:val="pl-PL"/>
              </w:rPr>
              <w:t> </w:t>
            </w:r>
            <w:r w:rsidRPr="00C31188">
              <w:rPr>
                <w:rFonts w:ascii="Arial" w:hAnsi="Arial" w:cs="Arial"/>
                <w:sz w:val="22"/>
                <w:szCs w:val="22"/>
                <w:lang w:val="pl-PL"/>
              </w:rPr>
              <w:t>mineralnych)</w:t>
            </w:r>
            <w:r>
              <w:rPr>
                <w:rFonts w:ascii="Arial" w:hAnsi="Arial" w:cs="Arial"/>
                <w:sz w:val="22"/>
                <w:szCs w:val="22"/>
                <w:lang w:val="pl-PL"/>
              </w:rPr>
              <w:t>,</w:t>
            </w:r>
          </w:p>
          <w:p w14:paraId="159D98E3" w14:textId="77777777" w:rsidR="00B64148" w:rsidRPr="00C31188" w:rsidRDefault="00B64148" w:rsidP="00EF7BAD">
            <w:pPr>
              <w:pStyle w:val="Akapitzlist"/>
              <w:numPr>
                <w:ilvl w:val="0"/>
                <w:numId w:val="5"/>
              </w:numPr>
              <w:autoSpaceDE w:val="0"/>
              <w:autoSpaceDN w:val="0"/>
              <w:adjustRightInd w:val="0"/>
              <w:spacing w:line="276" w:lineRule="auto"/>
              <w:ind w:right="57"/>
              <w:contextualSpacing/>
              <w:rPr>
                <w:rFonts w:ascii="Arial" w:hAnsi="Arial" w:cs="Arial"/>
                <w:sz w:val="22"/>
                <w:szCs w:val="22"/>
              </w:rPr>
            </w:pPr>
            <w:r w:rsidRPr="00C31188">
              <w:rPr>
                <w:rFonts w:ascii="Arial" w:hAnsi="Arial" w:cs="Arial"/>
                <w:sz w:val="22"/>
                <w:szCs w:val="22"/>
                <w:lang w:val="pl-PL"/>
              </w:rPr>
              <w:t xml:space="preserve">niestosowanie </w:t>
            </w:r>
            <w:r>
              <w:rPr>
                <w:rFonts w:ascii="Arial" w:hAnsi="Arial" w:cs="Arial"/>
                <w:sz w:val="22"/>
                <w:szCs w:val="22"/>
                <w:lang w:val="pl-PL"/>
              </w:rPr>
              <w:t xml:space="preserve">do nawożenia pól </w:t>
            </w:r>
            <w:r w:rsidRPr="00C31188">
              <w:rPr>
                <w:rFonts w:ascii="Arial" w:hAnsi="Arial" w:cs="Arial"/>
                <w:sz w:val="22"/>
                <w:szCs w:val="22"/>
              </w:rPr>
              <w:t>ścieków i</w:t>
            </w:r>
            <w:r>
              <w:rPr>
                <w:rFonts w:ascii="Arial" w:hAnsi="Arial" w:cs="Arial"/>
                <w:sz w:val="22"/>
                <w:szCs w:val="22"/>
                <w:lang w:val="pl-PL"/>
              </w:rPr>
              <w:t> </w:t>
            </w:r>
            <w:r w:rsidRPr="00C31188">
              <w:rPr>
                <w:rFonts w:ascii="Arial" w:hAnsi="Arial" w:cs="Arial"/>
                <w:sz w:val="22"/>
                <w:szCs w:val="22"/>
              </w:rPr>
              <w:t xml:space="preserve">osadów </w:t>
            </w:r>
            <w:proofErr w:type="spellStart"/>
            <w:r w:rsidRPr="00C31188">
              <w:rPr>
                <w:rFonts w:ascii="Arial" w:hAnsi="Arial" w:cs="Arial"/>
                <w:sz w:val="22"/>
                <w:szCs w:val="22"/>
              </w:rPr>
              <w:t>pościekowych</w:t>
            </w:r>
            <w:proofErr w:type="spellEnd"/>
            <w:r>
              <w:rPr>
                <w:rFonts w:ascii="Arial" w:hAnsi="Arial" w:cs="Arial"/>
                <w:sz w:val="22"/>
                <w:szCs w:val="22"/>
                <w:lang w:val="pl-PL"/>
              </w:rPr>
              <w:t>,</w:t>
            </w:r>
          </w:p>
          <w:p w14:paraId="59FEF748" w14:textId="77777777" w:rsidR="00B64148" w:rsidRPr="00CF2589" w:rsidRDefault="00B64148" w:rsidP="00EF7BAD">
            <w:pPr>
              <w:pStyle w:val="Akapitzlist"/>
              <w:numPr>
                <w:ilvl w:val="0"/>
                <w:numId w:val="5"/>
              </w:numPr>
              <w:autoSpaceDE w:val="0"/>
              <w:autoSpaceDN w:val="0"/>
              <w:adjustRightInd w:val="0"/>
              <w:spacing w:line="276" w:lineRule="auto"/>
              <w:ind w:right="57"/>
              <w:contextualSpacing/>
              <w:rPr>
                <w:rFonts w:ascii="Arial" w:hAnsi="Arial" w:cs="Arial"/>
                <w:sz w:val="22"/>
                <w:szCs w:val="22"/>
              </w:rPr>
            </w:pPr>
            <w:r w:rsidRPr="00C31188">
              <w:rPr>
                <w:rFonts w:ascii="Arial" w:hAnsi="Arial" w:cs="Arial"/>
                <w:sz w:val="22"/>
                <w:szCs w:val="22"/>
                <w:lang w:val="pl-PL"/>
              </w:rPr>
              <w:t>nieskładowanie</w:t>
            </w:r>
            <w:r w:rsidRPr="00C31188">
              <w:rPr>
                <w:rFonts w:ascii="Arial" w:hAnsi="Arial" w:cs="Arial"/>
                <w:sz w:val="22"/>
                <w:szCs w:val="22"/>
              </w:rPr>
              <w:t xml:space="preserve"> nawozów mineralnych, organicznych, naturalnych</w:t>
            </w:r>
            <w:r>
              <w:rPr>
                <w:rFonts w:ascii="Arial" w:hAnsi="Arial" w:cs="Arial"/>
                <w:sz w:val="22"/>
                <w:szCs w:val="22"/>
                <w:lang w:val="pl-PL"/>
              </w:rPr>
              <w:t>,</w:t>
            </w:r>
            <w:r w:rsidRPr="00C31188">
              <w:rPr>
                <w:rFonts w:ascii="Arial" w:hAnsi="Arial" w:cs="Arial"/>
                <w:sz w:val="22"/>
                <w:szCs w:val="22"/>
              </w:rPr>
              <w:t xml:space="preserve"> kiszone</w:t>
            </w:r>
            <w:r w:rsidRPr="00C31188">
              <w:rPr>
                <w:rFonts w:ascii="Arial" w:hAnsi="Arial" w:cs="Arial"/>
                <w:sz w:val="22"/>
                <w:szCs w:val="22"/>
                <w:lang w:val="pl-PL"/>
              </w:rPr>
              <w:t>k</w:t>
            </w:r>
            <w:r>
              <w:rPr>
                <w:rFonts w:ascii="Arial" w:hAnsi="Arial" w:cs="Arial"/>
                <w:sz w:val="22"/>
                <w:szCs w:val="22"/>
                <w:lang w:val="pl-PL"/>
              </w:rPr>
              <w:t>,</w:t>
            </w:r>
          </w:p>
          <w:p w14:paraId="2561758D" w14:textId="77777777" w:rsidR="00B64148" w:rsidRPr="00AB050F" w:rsidRDefault="00B64148" w:rsidP="00EF7BAD">
            <w:pPr>
              <w:pStyle w:val="Akapitzlist"/>
              <w:numPr>
                <w:ilvl w:val="0"/>
                <w:numId w:val="5"/>
              </w:numPr>
              <w:autoSpaceDE w:val="0"/>
              <w:autoSpaceDN w:val="0"/>
              <w:adjustRightInd w:val="0"/>
              <w:spacing w:line="276" w:lineRule="auto"/>
              <w:ind w:right="57"/>
              <w:contextualSpacing/>
              <w:rPr>
                <w:rFonts w:ascii="Arial" w:hAnsi="Arial" w:cs="Arial"/>
                <w:sz w:val="22"/>
                <w:szCs w:val="22"/>
              </w:rPr>
            </w:pPr>
            <w:r w:rsidRPr="00AB050F">
              <w:rPr>
                <w:rFonts w:ascii="Arial" w:hAnsi="Arial" w:cs="Arial"/>
                <w:sz w:val="22"/>
                <w:szCs w:val="22"/>
                <w:lang w:val="pl-PL"/>
              </w:rPr>
              <w:t xml:space="preserve">usunięcie lub </w:t>
            </w:r>
            <w:r w:rsidRPr="00AB050F">
              <w:rPr>
                <w:rFonts w:ascii="Arial" w:hAnsi="Arial" w:cs="Arial"/>
                <w:sz w:val="22"/>
                <w:szCs w:val="22"/>
              </w:rPr>
              <w:t xml:space="preserve">przebudowa systemu drenażowego mająca na celu zmianę kierunku odprowadzania </w:t>
            </w:r>
            <w:r w:rsidRPr="00AB050F">
              <w:rPr>
                <w:rFonts w:ascii="Arial" w:hAnsi="Arial" w:cs="Arial"/>
                <w:sz w:val="22"/>
                <w:szCs w:val="22"/>
                <w:lang w:val="pl-PL"/>
              </w:rPr>
              <w:t xml:space="preserve">zanieczyszczonej wody z pól </w:t>
            </w:r>
            <w:r w:rsidRPr="00AB050F">
              <w:rPr>
                <w:rFonts w:ascii="Arial" w:hAnsi="Arial" w:cs="Arial"/>
                <w:sz w:val="22"/>
                <w:szCs w:val="22"/>
              </w:rPr>
              <w:t>poza teren rezerwatu</w:t>
            </w:r>
            <w:r w:rsidRPr="00AB050F">
              <w:rPr>
                <w:rFonts w:ascii="Arial" w:hAnsi="Arial" w:cs="Arial"/>
                <w:sz w:val="22"/>
                <w:szCs w:val="22"/>
                <w:lang w:val="pl-PL"/>
              </w:rPr>
              <w:t>;</w:t>
            </w:r>
          </w:p>
          <w:p w14:paraId="26E76762" w14:textId="77777777" w:rsidR="00B64148" w:rsidRPr="00640661" w:rsidRDefault="00B64148" w:rsidP="00EF7BAD">
            <w:pPr>
              <w:pStyle w:val="Akapitzlist"/>
              <w:numPr>
                <w:ilvl w:val="0"/>
                <w:numId w:val="4"/>
              </w:numPr>
              <w:spacing w:line="276" w:lineRule="auto"/>
              <w:rPr>
                <w:rFonts w:ascii="Arial" w:hAnsi="Arial" w:cs="Arial"/>
                <w:sz w:val="22"/>
                <w:szCs w:val="22"/>
              </w:rPr>
            </w:pPr>
            <w:r>
              <w:rPr>
                <w:rFonts w:ascii="Arial" w:hAnsi="Arial" w:cs="Arial"/>
                <w:sz w:val="22"/>
                <w:szCs w:val="22"/>
                <w:lang w:val="pl-PL"/>
              </w:rPr>
              <w:t>usunięcie nielegalnego składowiska odpadów zlokalizowanego w NE części otuliny rezerwatu.</w:t>
            </w:r>
          </w:p>
        </w:tc>
      </w:tr>
      <w:tr w:rsidR="00B64148" w:rsidRPr="00BD156B" w14:paraId="35656DA4" w14:textId="77777777" w:rsidTr="00B64148">
        <w:tblPrEx>
          <w:tblCellMar>
            <w:top w:w="28" w:type="dxa"/>
            <w:bottom w:w="28" w:type="dxa"/>
          </w:tblCellMar>
          <w:tblLook w:val="04A0" w:firstRow="1" w:lastRow="0" w:firstColumn="1" w:lastColumn="0" w:noHBand="0" w:noVBand="1"/>
        </w:tblPrEx>
        <w:tc>
          <w:tcPr>
            <w:tcW w:w="704" w:type="dxa"/>
          </w:tcPr>
          <w:p w14:paraId="44329B9D" w14:textId="77777777" w:rsidR="00B64148" w:rsidRPr="00BD156B"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6488AFF2" w14:textId="77777777" w:rsidR="00B64148" w:rsidRPr="00E909F0" w:rsidRDefault="00B64148" w:rsidP="00EF7BAD">
            <w:pPr>
              <w:spacing w:line="276" w:lineRule="auto"/>
              <w:rPr>
                <w:rFonts w:ascii="Arial" w:hAnsi="Arial" w:cs="Arial"/>
                <w:sz w:val="22"/>
                <w:szCs w:val="22"/>
              </w:rPr>
            </w:pPr>
            <w:r>
              <w:rPr>
                <w:rFonts w:ascii="Arial" w:hAnsi="Arial" w:cs="Arial"/>
                <w:sz w:val="22"/>
                <w:szCs w:val="22"/>
              </w:rPr>
              <w:t>Rozprzestrzenianie się</w:t>
            </w:r>
            <w:r w:rsidRPr="00E909F0">
              <w:rPr>
                <w:rFonts w:ascii="Arial" w:hAnsi="Arial" w:cs="Arial"/>
                <w:sz w:val="22"/>
                <w:szCs w:val="22"/>
              </w:rPr>
              <w:t xml:space="preserve"> gatunków szuwarowych i </w:t>
            </w:r>
            <w:proofErr w:type="spellStart"/>
            <w:r w:rsidRPr="00E909F0">
              <w:rPr>
                <w:rFonts w:ascii="Arial" w:hAnsi="Arial" w:cs="Arial"/>
                <w:sz w:val="22"/>
                <w:szCs w:val="22"/>
              </w:rPr>
              <w:t>ziołoroślowych</w:t>
            </w:r>
            <w:proofErr w:type="spellEnd"/>
            <w:r w:rsidRPr="00E909F0">
              <w:rPr>
                <w:rFonts w:ascii="Arial" w:hAnsi="Arial" w:cs="Arial"/>
                <w:sz w:val="22"/>
                <w:szCs w:val="22"/>
              </w:rPr>
              <w:t xml:space="preserve"> </w:t>
            </w:r>
            <w:r>
              <w:rPr>
                <w:rFonts w:ascii="Arial" w:hAnsi="Arial" w:cs="Arial"/>
                <w:sz w:val="22"/>
                <w:szCs w:val="22"/>
              </w:rPr>
              <w:t>w płacie łąki wilgotnej na skutek zaprzestania jej użytkowania.</w:t>
            </w:r>
          </w:p>
        </w:tc>
        <w:tc>
          <w:tcPr>
            <w:tcW w:w="5387" w:type="dxa"/>
          </w:tcPr>
          <w:p w14:paraId="6AD2D5EA" w14:textId="77777777" w:rsidR="00B64148" w:rsidRPr="00BD156B" w:rsidRDefault="00B64148" w:rsidP="00EF7BAD">
            <w:pPr>
              <w:spacing w:line="276" w:lineRule="auto"/>
              <w:rPr>
                <w:rFonts w:ascii="Arial" w:hAnsi="Arial" w:cs="Arial"/>
                <w:sz w:val="22"/>
                <w:szCs w:val="22"/>
              </w:rPr>
            </w:pPr>
            <w:r w:rsidRPr="00E909F0">
              <w:rPr>
                <w:rFonts w:ascii="Arial" w:hAnsi="Arial" w:cs="Arial"/>
                <w:sz w:val="22"/>
                <w:szCs w:val="22"/>
              </w:rPr>
              <w:t xml:space="preserve">Koszenie </w:t>
            </w:r>
            <w:r>
              <w:rPr>
                <w:rFonts w:ascii="Arial" w:hAnsi="Arial" w:cs="Arial"/>
                <w:sz w:val="22"/>
                <w:szCs w:val="22"/>
              </w:rPr>
              <w:t>fitocenoz łąkowych.</w:t>
            </w:r>
            <w:r w:rsidRPr="00BD156B">
              <w:rPr>
                <w:rFonts w:ascii="Arial" w:hAnsi="Arial" w:cs="Arial"/>
                <w:sz w:val="22"/>
                <w:szCs w:val="22"/>
              </w:rPr>
              <w:t xml:space="preserve"> </w:t>
            </w:r>
          </w:p>
        </w:tc>
      </w:tr>
      <w:tr w:rsidR="00B64148" w:rsidRPr="00617183" w14:paraId="25559BAF" w14:textId="77777777" w:rsidTr="00B64148">
        <w:tc>
          <w:tcPr>
            <w:tcW w:w="9351" w:type="dxa"/>
            <w:gridSpan w:val="3"/>
            <w:vAlign w:val="center"/>
          </w:tcPr>
          <w:p w14:paraId="0F2BFB55" w14:textId="77777777" w:rsidR="00B64148" w:rsidRPr="009A3F4C" w:rsidRDefault="00B64148" w:rsidP="00EF7BAD">
            <w:pPr>
              <w:tabs>
                <w:tab w:val="left" w:pos="176"/>
              </w:tabs>
              <w:spacing w:line="276" w:lineRule="auto"/>
              <w:jc w:val="center"/>
              <w:rPr>
                <w:rFonts w:ascii="Arial" w:hAnsi="Arial" w:cs="Arial"/>
                <w:sz w:val="22"/>
                <w:szCs w:val="22"/>
              </w:rPr>
            </w:pPr>
            <w:r w:rsidRPr="009A3F4C">
              <w:rPr>
                <w:rFonts w:ascii="Arial" w:hAnsi="Arial" w:cs="Arial"/>
                <w:sz w:val="22"/>
                <w:szCs w:val="22"/>
              </w:rPr>
              <w:lastRenderedPageBreak/>
              <w:t>Zagrożenia istniejące zewnętrzne</w:t>
            </w:r>
          </w:p>
        </w:tc>
      </w:tr>
      <w:tr w:rsidR="00B64148" w:rsidRPr="000354BB" w14:paraId="74BD68E7" w14:textId="77777777" w:rsidTr="00B64148">
        <w:tblPrEx>
          <w:tblCellMar>
            <w:top w:w="28" w:type="dxa"/>
            <w:bottom w:w="28" w:type="dxa"/>
          </w:tblCellMar>
          <w:tblLook w:val="04A0" w:firstRow="1" w:lastRow="0" w:firstColumn="1" w:lastColumn="0" w:noHBand="0" w:noVBand="1"/>
        </w:tblPrEx>
        <w:tc>
          <w:tcPr>
            <w:tcW w:w="704" w:type="dxa"/>
          </w:tcPr>
          <w:p w14:paraId="60425E11"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6D1F95AE" w14:textId="77777777" w:rsidR="00B64148" w:rsidRPr="000354BB" w:rsidRDefault="00B64148" w:rsidP="00EF7BAD">
            <w:pPr>
              <w:spacing w:line="276" w:lineRule="auto"/>
              <w:rPr>
                <w:rFonts w:ascii="Arial" w:hAnsi="Arial" w:cs="Arial"/>
                <w:sz w:val="22"/>
                <w:szCs w:val="22"/>
              </w:rPr>
            </w:pPr>
            <w:r w:rsidRPr="000354BB">
              <w:rPr>
                <w:rFonts w:ascii="Arial" w:hAnsi="Arial" w:cs="Arial"/>
                <w:sz w:val="22"/>
                <w:szCs w:val="22"/>
              </w:rPr>
              <w:t>Spływ biogenów, nawozów i</w:t>
            </w:r>
            <w:r>
              <w:rPr>
                <w:rFonts w:ascii="Arial" w:hAnsi="Arial" w:cs="Arial"/>
                <w:sz w:val="22"/>
                <w:szCs w:val="22"/>
              </w:rPr>
              <w:t> </w:t>
            </w:r>
            <w:r w:rsidRPr="000354BB">
              <w:rPr>
                <w:rFonts w:ascii="Arial" w:hAnsi="Arial" w:cs="Arial"/>
                <w:sz w:val="22"/>
                <w:szCs w:val="22"/>
              </w:rPr>
              <w:t>środków ochrony roślin z pól uprawnych oraz związana z</w:t>
            </w:r>
            <w:r>
              <w:rPr>
                <w:rFonts w:ascii="Arial" w:hAnsi="Arial" w:cs="Arial"/>
                <w:sz w:val="22"/>
                <w:szCs w:val="22"/>
              </w:rPr>
              <w:t> </w:t>
            </w:r>
            <w:r w:rsidRPr="000354BB">
              <w:rPr>
                <w:rFonts w:ascii="Arial" w:hAnsi="Arial" w:cs="Arial"/>
                <w:sz w:val="22"/>
                <w:szCs w:val="22"/>
              </w:rPr>
              <w:t>tym eutrofizacja siedlisk i</w:t>
            </w:r>
            <w:r>
              <w:rPr>
                <w:rFonts w:ascii="Arial" w:hAnsi="Arial" w:cs="Arial"/>
                <w:sz w:val="22"/>
                <w:szCs w:val="22"/>
              </w:rPr>
              <w:t> </w:t>
            </w:r>
            <w:r w:rsidRPr="000354BB">
              <w:rPr>
                <w:rFonts w:ascii="Arial" w:hAnsi="Arial" w:cs="Arial"/>
                <w:sz w:val="22"/>
                <w:szCs w:val="22"/>
              </w:rPr>
              <w:t>wnikanie nitrofilnych i</w:t>
            </w:r>
            <w:r>
              <w:rPr>
                <w:rFonts w:ascii="Arial" w:hAnsi="Arial" w:cs="Arial"/>
                <w:sz w:val="22"/>
                <w:szCs w:val="22"/>
              </w:rPr>
              <w:t> </w:t>
            </w:r>
            <w:r w:rsidRPr="000354BB">
              <w:rPr>
                <w:rFonts w:ascii="Arial" w:hAnsi="Arial" w:cs="Arial"/>
                <w:sz w:val="22"/>
                <w:szCs w:val="22"/>
              </w:rPr>
              <w:t>ruderalnych gatunków</w:t>
            </w:r>
            <w:r>
              <w:rPr>
                <w:rFonts w:ascii="Arial" w:hAnsi="Arial" w:cs="Arial"/>
                <w:sz w:val="22"/>
                <w:szCs w:val="22"/>
              </w:rPr>
              <w:t xml:space="preserve"> roślin.</w:t>
            </w:r>
          </w:p>
        </w:tc>
        <w:tc>
          <w:tcPr>
            <w:tcW w:w="5387" w:type="dxa"/>
          </w:tcPr>
          <w:p w14:paraId="6FBE1670" w14:textId="77777777" w:rsidR="00B64148" w:rsidRPr="00640661" w:rsidRDefault="00B64148" w:rsidP="00EF7BAD">
            <w:pPr>
              <w:pStyle w:val="Akapitzlist"/>
              <w:numPr>
                <w:ilvl w:val="0"/>
                <w:numId w:val="6"/>
              </w:numPr>
              <w:spacing w:line="276" w:lineRule="auto"/>
              <w:rPr>
                <w:rFonts w:ascii="Arial" w:hAnsi="Arial" w:cs="Arial"/>
                <w:sz w:val="22"/>
                <w:szCs w:val="22"/>
              </w:rPr>
            </w:pPr>
            <w:r>
              <w:rPr>
                <w:rFonts w:ascii="Arial" w:hAnsi="Arial" w:cs="Arial"/>
                <w:sz w:val="22"/>
                <w:szCs w:val="22"/>
                <w:lang w:val="pl-PL"/>
              </w:rPr>
              <w:t xml:space="preserve">Pozostawienie strefy niekoszonej (do naturalnej sukcesji) na granicy rezerwatu i gruntów rolnych sąsiadujących z nim od strony północnej - </w:t>
            </w:r>
            <w:r w:rsidRPr="000354BB">
              <w:rPr>
                <w:rFonts w:ascii="Arial" w:hAnsi="Arial" w:cs="Arial"/>
                <w:sz w:val="22"/>
                <w:szCs w:val="22"/>
              </w:rPr>
              <w:t>jako buforu ograniczającego spływ biogenów</w:t>
            </w:r>
            <w:r>
              <w:rPr>
                <w:rFonts w:ascii="Arial" w:hAnsi="Arial" w:cs="Arial"/>
                <w:sz w:val="22"/>
                <w:szCs w:val="22"/>
                <w:lang w:val="pl-PL"/>
              </w:rPr>
              <w:t>;</w:t>
            </w:r>
          </w:p>
          <w:p w14:paraId="6A6FCBFC" w14:textId="77777777" w:rsidR="00B64148" w:rsidRPr="00B259A8" w:rsidRDefault="00B64148" w:rsidP="00EF7BAD">
            <w:pPr>
              <w:pStyle w:val="Akapitzlist"/>
              <w:numPr>
                <w:ilvl w:val="0"/>
                <w:numId w:val="6"/>
              </w:numPr>
              <w:autoSpaceDE w:val="0"/>
              <w:autoSpaceDN w:val="0"/>
              <w:adjustRightInd w:val="0"/>
              <w:spacing w:line="276" w:lineRule="auto"/>
              <w:ind w:right="57"/>
              <w:contextualSpacing/>
              <w:rPr>
                <w:rFonts w:ascii="Arial" w:hAnsi="Arial" w:cs="Arial"/>
                <w:sz w:val="22"/>
                <w:szCs w:val="22"/>
              </w:rPr>
            </w:pPr>
            <w:r>
              <w:rPr>
                <w:rFonts w:ascii="Arial" w:hAnsi="Arial" w:cs="Arial"/>
                <w:sz w:val="22"/>
                <w:szCs w:val="22"/>
                <w:lang w:val="pl-PL"/>
              </w:rPr>
              <w:t>w</w:t>
            </w:r>
            <w:r w:rsidRPr="00B259A8">
              <w:rPr>
                <w:rFonts w:ascii="Arial" w:hAnsi="Arial" w:cs="Arial"/>
                <w:sz w:val="22"/>
                <w:szCs w:val="22"/>
                <w:lang w:val="pl-PL"/>
              </w:rPr>
              <w:t xml:space="preserve"> otulinie rezerwatu</w:t>
            </w:r>
            <w:r>
              <w:rPr>
                <w:rFonts w:ascii="Arial" w:hAnsi="Arial" w:cs="Arial"/>
                <w:sz w:val="22"/>
                <w:szCs w:val="22"/>
                <w:lang w:val="pl-PL"/>
              </w:rPr>
              <w:t>:</w:t>
            </w:r>
          </w:p>
          <w:p w14:paraId="5DF161C7" w14:textId="77777777" w:rsidR="00B64148" w:rsidRPr="00C31188"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sidRPr="00B259A8">
              <w:rPr>
                <w:rFonts w:ascii="Arial" w:hAnsi="Arial" w:cs="Arial"/>
                <w:sz w:val="22"/>
                <w:szCs w:val="22"/>
              </w:rPr>
              <w:t>prowadzenie gospodarki rolnej zgodnie z</w:t>
            </w:r>
            <w:r>
              <w:rPr>
                <w:rFonts w:ascii="Arial" w:hAnsi="Arial" w:cs="Arial"/>
                <w:sz w:val="22"/>
                <w:szCs w:val="22"/>
                <w:lang w:val="pl-PL"/>
              </w:rPr>
              <w:t> </w:t>
            </w:r>
            <w:r w:rsidRPr="00B259A8">
              <w:rPr>
                <w:rFonts w:ascii="Arial" w:hAnsi="Arial" w:cs="Arial"/>
                <w:sz w:val="22"/>
                <w:szCs w:val="22"/>
              </w:rPr>
              <w:t xml:space="preserve">obowiązującym kodeksem dobrych </w:t>
            </w:r>
            <w:r w:rsidRPr="00C31188">
              <w:rPr>
                <w:rFonts w:ascii="Arial" w:hAnsi="Arial" w:cs="Arial"/>
                <w:sz w:val="22"/>
                <w:szCs w:val="22"/>
              </w:rPr>
              <w:t>praktyk</w:t>
            </w:r>
            <w:r w:rsidRPr="00C31188">
              <w:rPr>
                <w:rFonts w:ascii="Arial" w:hAnsi="Arial" w:cs="Arial"/>
                <w:sz w:val="22"/>
                <w:szCs w:val="22"/>
                <w:lang w:val="pl-PL"/>
              </w:rPr>
              <w:t xml:space="preserve"> roln</w:t>
            </w:r>
            <w:r>
              <w:rPr>
                <w:rFonts w:ascii="Arial" w:hAnsi="Arial" w:cs="Arial"/>
                <w:sz w:val="22"/>
                <w:szCs w:val="22"/>
                <w:lang w:val="pl-PL"/>
              </w:rPr>
              <w:t>iczych</w:t>
            </w:r>
            <w:r w:rsidRPr="00C31188">
              <w:rPr>
                <w:rFonts w:ascii="Arial" w:hAnsi="Arial" w:cs="Arial"/>
                <w:sz w:val="22"/>
                <w:szCs w:val="22"/>
                <w:lang w:val="pl-PL"/>
              </w:rPr>
              <w:t xml:space="preserve"> (szczególnie w</w:t>
            </w:r>
            <w:r>
              <w:rPr>
                <w:rFonts w:ascii="Arial" w:hAnsi="Arial" w:cs="Arial"/>
                <w:sz w:val="22"/>
                <w:szCs w:val="22"/>
                <w:lang w:val="pl-PL"/>
              </w:rPr>
              <w:t> </w:t>
            </w:r>
            <w:r w:rsidRPr="00C31188">
              <w:rPr>
                <w:rFonts w:ascii="Arial" w:hAnsi="Arial" w:cs="Arial"/>
                <w:sz w:val="22"/>
                <w:szCs w:val="22"/>
                <w:lang w:val="pl-PL"/>
              </w:rPr>
              <w:t>zakresie dawek i terminów stosowanych nawozów organicznych i</w:t>
            </w:r>
            <w:r>
              <w:rPr>
                <w:rFonts w:ascii="Arial" w:hAnsi="Arial" w:cs="Arial"/>
                <w:sz w:val="22"/>
                <w:szCs w:val="22"/>
                <w:lang w:val="pl-PL"/>
              </w:rPr>
              <w:t> </w:t>
            </w:r>
            <w:r w:rsidRPr="00C31188">
              <w:rPr>
                <w:rFonts w:ascii="Arial" w:hAnsi="Arial" w:cs="Arial"/>
                <w:sz w:val="22"/>
                <w:szCs w:val="22"/>
                <w:lang w:val="pl-PL"/>
              </w:rPr>
              <w:t>mineralnych)</w:t>
            </w:r>
            <w:r>
              <w:rPr>
                <w:rFonts w:ascii="Arial" w:hAnsi="Arial" w:cs="Arial"/>
                <w:sz w:val="22"/>
                <w:szCs w:val="22"/>
                <w:lang w:val="pl-PL"/>
              </w:rPr>
              <w:t>,</w:t>
            </w:r>
          </w:p>
          <w:p w14:paraId="10410A54" w14:textId="77777777" w:rsidR="00B64148" w:rsidRPr="00C31188"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sidRPr="00C31188">
              <w:rPr>
                <w:rFonts w:ascii="Arial" w:hAnsi="Arial" w:cs="Arial"/>
                <w:sz w:val="22"/>
                <w:szCs w:val="22"/>
                <w:lang w:val="pl-PL"/>
              </w:rPr>
              <w:t xml:space="preserve">niestosowanie </w:t>
            </w:r>
            <w:r>
              <w:rPr>
                <w:rFonts w:ascii="Arial" w:hAnsi="Arial" w:cs="Arial"/>
                <w:sz w:val="22"/>
                <w:szCs w:val="22"/>
                <w:lang w:val="pl-PL"/>
              </w:rPr>
              <w:t xml:space="preserve">do nawożenia pól </w:t>
            </w:r>
            <w:r w:rsidRPr="00C31188">
              <w:rPr>
                <w:rFonts w:ascii="Arial" w:hAnsi="Arial" w:cs="Arial"/>
                <w:sz w:val="22"/>
                <w:szCs w:val="22"/>
              </w:rPr>
              <w:t>ścieków i</w:t>
            </w:r>
            <w:r>
              <w:rPr>
                <w:rFonts w:ascii="Arial" w:hAnsi="Arial" w:cs="Arial"/>
                <w:sz w:val="22"/>
                <w:szCs w:val="22"/>
                <w:lang w:val="pl-PL"/>
              </w:rPr>
              <w:t> </w:t>
            </w:r>
            <w:r w:rsidRPr="00C31188">
              <w:rPr>
                <w:rFonts w:ascii="Arial" w:hAnsi="Arial" w:cs="Arial"/>
                <w:sz w:val="22"/>
                <w:szCs w:val="22"/>
              </w:rPr>
              <w:t xml:space="preserve">osadów </w:t>
            </w:r>
            <w:proofErr w:type="spellStart"/>
            <w:r w:rsidRPr="00C31188">
              <w:rPr>
                <w:rFonts w:ascii="Arial" w:hAnsi="Arial" w:cs="Arial"/>
                <w:sz w:val="22"/>
                <w:szCs w:val="22"/>
              </w:rPr>
              <w:t>pościekowych</w:t>
            </w:r>
            <w:proofErr w:type="spellEnd"/>
            <w:r>
              <w:rPr>
                <w:rFonts w:ascii="Arial" w:hAnsi="Arial" w:cs="Arial"/>
                <w:sz w:val="22"/>
                <w:szCs w:val="22"/>
                <w:lang w:val="pl-PL"/>
              </w:rPr>
              <w:t>,</w:t>
            </w:r>
          </w:p>
          <w:p w14:paraId="2A35F5BC" w14:textId="77777777" w:rsidR="00B64148" w:rsidRPr="00CF2589"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sidRPr="00C31188">
              <w:rPr>
                <w:rFonts w:ascii="Arial" w:hAnsi="Arial" w:cs="Arial"/>
                <w:sz w:val="22"/>
                <w:szCs w:val="22"/>
                <w:lang w:val="pl-PL"/>
              </w:rPr>
              <w:t>nieskładowanie</w:t>
            </w:r>
            <w:r w:rsidRPr="00C31188">
              <w:rPr>
                <w:rFonts w:ascii="Arial" w:hAnsi="Arial" w:cs="Arial"/>
                <w:sz w:val="22"/>
                <w:szCs w:val="22"/>
              </w:rPr>
              <w:t xml:space="preserve"> nawozów mineralnych, organicznych, naturalnych</w:t>
            </w:r>
            <w:r>
              <w:rPr>
                <w:rFonts w:ascii="Arial" w:hAnsi="Arial" w:cs="Arial"/>
                <w:sz w:val="22"/>
                <w:szCs w:val="22"/>
                <w:lang w:val="pl-PL"/>
              </w:rPr>
              <w:t>,</w:t>
            </w:r>
            <w:r w:rsidRPr="00C31188">
              <w:rPr>
                <w:rFonts w:ascii="Arial" w:hAnsi="Arial" w:cs="Arial"/>
                <w:sz w:val="22"/>
                <w:szCs w:val="22"/>
              </w:rPr>
              <w:t xml:space="preserve"> kiszone</w:t>
            </w:r>
            <w:r w:rsidRPr="00C31188">
              <w:rPr>
                <w:rFonts w:ascii="Arial" w:hAnsi="Arial" w:cs="Arial"/>
                <w:sz w:val="22"/>
                <w:szCs w:val="22"/>
                <w:lang w:val="pl-PL"/>
              </w:rPr>
              <w:t>k</w:t>
            </w:r>
            <w:r>
              <w:rPr>
                <w:rFonts w:ascii="Arial" w:hAnsi="Arial" w:cs="Arial"/>
                <w:sz w:val="22"/>
                <w:szCs w:val="22"/>
                <w:lang w:val="pl-PL"/>
              </w:rPr>
              <w:t>,</w:t>
            </w:r>
          </w:p>
          <w:p w14:paraId="7320F021" w14:textId="77777777" w:rsidR="00B64148" w:rsidRPr="00857527"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sidRPr="00AB050F">
              <w:rPr>
                <w:rFonts w:ascii="Arial" w:hAnsi="Arial" w:cs="Arial"/>
                <w:sz w:val="22"/>
                <w:szCs w:val="22"/>
                <w:lang w:val="pl-PL"/>
              </w:rPr>
              <w:t xml:space="preserve">usunięcie lub </w:t>
            </w:r>
            <w:r w:rsidRPr="00AB050F">
              <w:rPr>
                <w:rFonts w:ascii="Arial" w:hAnsi="Arial" w:cs="Arial"/>
                <w:sz w:val="22"/>
                <w:szCs w:val="22"/>
              </w:rPr>
              <w:t xml:space="preserve">przebudowa systemu drenażowego mająca na celu zmianę kierunku odprowadzania </w:t>
            </w:r>
            <w:r w:rsidRPr="00AB050F">
              <w:rPr>
                <w:rFonts w:ascii="Arial" w:hAnsi="Arial" w:cs="Arial"/>
                <w:sz w:val="22"/>
                <w:szCs w:val="22"/>
                <w:lang w:val="pl-PL"/>
              </w:rPr>
              <w:t xml:space="preserve">zanieczyszczonej wody z pól </w:t>
            </w:r>
            <w:r w:rsidRPr="00AB050F">
              <w:rPr>
                <w:rFonts w:ascii="Arial" w:hAnsi="Arial" w:cs="Arial"/>
                <w:sz w:val="22"/>
                <w:szCs w:val="22"/>
              </w:rPr>
              <w:t>poza teren rezerwatu</w:t>
            </w:r>
            <w:r>
              <w:rPr>
                <w:rFonts w:ascii="Arial" w:hAnsi="Arial" w:cs="Arial"/>
                <w:sz w:val="22"/>
                <w:szCs w:val="22"/>
                <w:lang w:val="pl-PL"/>
              </w:rPr>
              <w:t>,</w:t>
            </w:r>
          </w:p>
          <w:p w14:paraId="51A92317" w14:textId="77777777" w:rsidR="00B64148" w:rsidRPr="00C545B5"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sidRPr="00857527">
              <w:rPr>
                <w:rFonts w:ascii="Arial" w:hAnsi="Arial" w:cs="Arial"/>
                <w:sz w:val="22"/>
                <w:szCs w:val="22"/>
                <w:lang w:val="pl-PL"/>
              </w:rPr>
              <w:t>zachowanie dotychczasowego sposobu użytkowania gruntów</w:t>
            </w:r>
            <w:r>
              <w:rPr>
                <w:rFonts w:ascii="Arial" w:hAnsi="Arial" w:cs="Arial"/>
                <w:sz w:val="22"/>
                <w:szCs w:val="22"/>
                <w:lang w:val="pl-PL"/>
              </w:rPr>
              <w:t xml:space="preserve">, </w:t>
            </w:r>
            <w:r w:rsidRPr="00857527">
              <w:rPr>
                <w:rFonts w:ascii="Arial" w:hAnsi="Arial" w:cs="Arial"/>
                <w:sz w:val="22"/>
                <w:szCs w:val="22"/>
                <w:lang w:val="pl-PL"/>
              </w:rPr>
              <w:t>tj.</w:t>
            </w:r>
            <w:r>
              <w:rPr>
                <w:rFonts w:ascii="Arial" w:hAnsi="Arial" w:cs="Arial"/>
                <w:sz w:val="22"/>
                <w:szCs w:val="22"/>
                <w:lang w:val="pl-PL"/>
              </w:rPr>
              <w:t> </w:t>
            </w:r>
            <w:r w:rsidRPr="00857527">
              <w:rPr>
                <w:rFonts w:ascii="Arial" w:hAnsi="Arial" w:cs="Arial"/>
                <w:sz w:val="22"/>
                <w:szCs w:val="22"/>
                <w:lang w:val="pl-PL"/>
              </w:rPr>
              <w:t>użytków rolnych, nieużytków i</w:t>
            </w:r>
            <w:r>
              <w:rPr>
                <w:rFonts w:ascii="Arial" w:hAnsi="Arial" w:cs="Arial"/>
                <w:sz w:val="22"/>
                <w:szCs w:val="22"/>
                <w:lang w:val="pl-PL"/>
              </w:rPr>
              <w:t> </w:t>
            </w:r>
            <w:r w:rsidRPr="00857527">
              <w:rPr>
                <w:rFonts w:ascii="Arial" w:hAnsi="Arial" w:cs="Arial"/>
                <w:sz w:val="22"/>
                <w:szCs w:val="22"/>
                <w:lang w:val="pl-PL"/>
              </w:rPr>
              <w:t>lasów</w:t>
            </w:r>
            <w:r>
              <w:rPr>
                <w:rFonts w:ascii="Arial" w:hAnsi="Arial" w:cs="Arial"/>
                <w:sz w:val="22"/>
                <w:szCs w:val="22"/>
                <w:lang w:val="pl-PL"/>
              </w:rPr>
              <w:t>; w</w:t>
            </w:r>
            <w:r w:rsidRPr="00857527">
              <w:rPr>
                <w:rFonts w:ascii="Arial" w:hAnsi="Arial" w:cs="Arial"/>
                <w:sz w:val="22"/>
                <w:szCs w:val="22"/>
                <w:lang w:val="pl-PL"/>
              </w:rPr>
              <w:t>skazane jest przekształcenie gruntów ornych w</w:t>
            </w:r>
            <w:r>
              <w:rPr>
                <w:rFonts w:ascii="Arial" w:hAnsi="Arial" w:cs="Arial"/>
                <w:sz w:val="22"/>
                <w:szCs w:val="22"/>
                <w:lang w:val="pl-PL"/>
              </w:rPr>
              <w:t> </w:t>
            </w:r>
            <w:r w:rsidRPr="00857527">
              <w:rPr>
                <w:rFonts w:ascii="Arial" w:hAnsi="Arial" w:cs="Arial"/>
                <w:sz w:val="22"/>
                <w:szCs w:val="22"/>
                <w:lang w:val="pl-PL"/>
              </w:rPr>
              <w:t>trwałe użytki zielone lub ich zalesienie</w:t>
            </w:r>
            <w:r>
              <w:rPr>
                <w:rFonts w:ascii="Arial" w:hAnsi="Arial" w:cs="Arial"/>
                <w:sz w:val="22"/>
                <w:szCs w:val="22"/>
                <w:lang w:val="pl-PL"/>
              </w:rPr>
              <w:t>,</w:t>
            </w:r>
          </w:p>
          <w:p w14:paraId="60B401FE" w14:textId="77777777" w:rsidR="00B64148" w:rsidRPr="00E17D12" w:rsidRDefault="00B64148" w:rsidP="00EF7BAD">
            <w:pPr>
              <w:pStyle w:val="Akapitzlist"/>
              <w:numPr>
                <w:ilvl w:val="0"/>
                <w:numId w:val="7"/>
              </w:numPr>
              <w:autoSpaceDE w:val="0"/>
              <w:autoSpaceDN w:val="0"/>
              <w:adjustRightInd w:val="0"/>
              <w:spacing w:line="276" w:lineRule="auto"/>
              <w:ind w:right="57"/>
              <w:contextualSpacing/>
              <w:rPr>
                <w:rFonts w:ascii="Arial" w:hAnsi="Arial" w:cs="Arial"/>
                <w:sz w:val="22"/>
                <w:szCs w:val="22"/>
              </w:rPr>
            </w:pPr>
            <w:r>
              <w:rPr>
                <w:rFonts w:ascii="Arial" w:hAnsi="Arial" w:cs="Arial"/>
                <w:sz w:val="22"/>
                <w:szCs w:val="22"/>
                <w:lang w:val="pl-PL"/>
              </w:rPr>
              <w:t xml:space="preserve">zachowanie </w:t>
            </w:r>
            <w:proofErr w:type="spellStart"/>
            <w:r w:rsidRPr="00623EEC">
              <w:rPr>
                <w:rFonts w:ascii="Arial" w:hAnsi="Arial" w:cs="Arial"/>
                <w:sz w:val="22"/>
                <w:szCs w:val="22"/>
                <w:lang w:val="pl-PL"/>
              </w:rPr>
              <w:t>czyżni</w:t>
            </w:r>
            <w:proofErr w:type="spellEnd"/>
            <w:r w:rsidRPr="00623EEC">
              <w:rPr>
                <w:rFonts w:ascii="Arial" w:hAnsi="Arial" w:cs="Arial"/>
                <w:sz w:val="22"/>
                <w:szCs w:val="22"/>
                <w:lang w:val="pl-PL"/>
              </w:rPr>
              <w:t xml:space="preserve"> w wąwozach graniczących z rezerwatem (użytki N</w:t>
            </w:r>
            <w:r>
              <w:rPr>
                <w:rFonts w:ascii="Arial" w:hAnsi="Arial" w:cs="Arial"/>
                <w:sz w:val="22"/>
                <w:szCs w:val="22"/>
                <w:lang w:val="pl-PL"/>
              </w:rPr>
              <w:t> </w:t>
            </w:r>
            <w:r w:rsidRPr="00623EEC">
              <w:rPr>
                <w:rFonts w:ascii="Arial" w:hAnsi="Arial" w:cs="Arial"/>
                <w:sz w:val="22"/>
                <w:szCs w:val="22"/>
                <w:lang w:val="pl-PL"/>
              </w:rPr>
              <w:t>i </w:t>
            </w:r>
            <w:proofErr w:type="spellStart"/>
            <w:r w:rsidRPr="00623EEC">
              <w:rPr>
                <w:rFonts w:ascii="Arial" w:hAnsi="Arial" w:cs="Arial"/>
                <w:sz w:val="22"/>
                <w:szCs w:val="22"/>
                <w:lang w:val="pl-PL"/>
              </w:rPr>
              <w:t>Ps</w:t>
            </w:r>
            <w:proofErr w:type="spellEnd"/>
            <w:r w:rsidRPr="00623EEC">
              <w:rPr>
                <w:rFonts w:ascii="Arial" w:hAnsi="Arial" w:cs="Arial"/>
                <w:sz w:val="22"/>
                <w:szCs w:val="22"/>
                <w:lang w:val="pl-PL"/>
              </w:rPr>
              <w:t xml:space="preserve"> na działkach ewidencyjnych nr 760/38 </w:t>
            </w:r>
            <w:r w:rsidRPr="00205136">
              <w:rPr>
                <w:rFonts w:ascii="Arial" w:hAnsi="Arial" w:cs="Arial"/>
                <w:sz w:val="22"/>
                <w:szCs w:val="22"/>
                <w:lang w:val="pl-PL"/>
              </w:rPr>
              <w:t>i 760/39 obrębu Grzymisław).</w:t>
            </w:r>
          </w:p>
        </w:tc>
      </w:tr>
      <w:tr w:rsidR="00B64148" w:rsidRPr="00E17D12" w14:paraId="5C39DDAE" w14:textId="77777777" w:rsidTr="00B64148">
        <w:tblPrEx>
          <w:tblCellMar>
            <w:top w:w="28" w:type="dxa"/>
            <w:bottom w:w="28" w:type="dxa"/>
          </w:tblCellMar>
          <w:tblLook w:val="04A0" w:firstRow="1" w:lastRow="0" w:firstColumn="1" w:lastColumn="0" w:noHBand="0" w:noVBand="1"/>
        </w:tblPrEx>
        <w:tc>
          <w:tcPr>
            <w:tcW w:w="704" w:type="dxa"/>
          </w:tcPr>
          <w:p w14:paraId="216E5AE2"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21A15869" w14:textId="77777777" w:rsidR="00B64148" w:rsidRPr="00E17D12" w:rsidRDefault="00B64148" w:rsidP="00EF7BAD">
            <w:pPr>
              <w:spacing w:line="276" w:lineRule="auto"/>
              <w:rPr>
                <w:rFonts w:ascii="Arial" w:hAnsi="Arial" w:cs="Arial"/>
                <w:sz w:val="22"/>
                <w:szCs w:val="22"/>
              </w:rPr>
            </w:pPr>
            <w:r w:rsidRPr="00E17D12">
              <w:rPr>
                <w:rFonts w:ascii="Arial" w:hAnsi="Arial" w:cs="Arial"/>
                <w:sz w:val="22"/>
                <w:szCs w:val="22"/>
              </w:rPr>
              <w:t>Przedostawanie się odpadów i zanieczyszczeń, a także  niepożądanych gatunków roślin (ruderalnych oraz inwazyjnych) z nielegalnego wysypiska śmieci zlokalizowanego w otulinie.</w:t>
            </w:r>
          </w:p>
        </w:tc>
        <w:tc>
          <w:tcPr>
            <w:tcW w:w="5387" w:type="dxa"/>
          </w:tcPr>
          <w:p w14:paraId="45C9727C" w14:textId="77777777" w:rsidR="00B64148" w:rsidRPr="00E17D12" w:rsidRDefault="00B64148" w:rsidP="00EF7BAD">
            <w:pPr>
              <w:spacing w:line="276" w:lineRule="auto"/>
              <w:rPr>
                <w:rFonts w:ascii="Arial" w:hAnsi="Arial" w:cs="Arial"/>
                <w:sz w:val="22"/>
                <w:szCs w:val="22"/>
              </w:rPr>
            </w:pPr>
            <w:r w:rsidRPr="00E17D12">
              <w:rPr>
                <w:rFonts w:ascii="Arial" w:hAnsi="Arial" w:cs="Arial"/>
                <w:sz w:val="22"/>
                <w:szCs w:val="22"/>
              </w:rPr>
              <w:t>Usunięcie nielegalnego składowiska odpadów zlokalizowanego w NE części otuliny rezerwatu.</w:t>
            </w:r>
          </w:p>
        </w:tc>
      </w:tr>
      <w:tr w:rsidR="00B64148" w:rsidRPr="00E17D12" w14:paraId="04D0B04D" w14:textId="77777777" w:rsidTr="00B64148">
        <w:tblPrEx>
          <w:tblCellMar>
            <w:top w:w="28" w:type="dxa"/>
            <w:bottom w:w="28" w:type="dxa"/>
          </w:tblCellMar>
          <w:tblLook w:val="04A0" w:firstRow="1" w:lastRow="0" w:firstColumn="1" w:lastColumn="0" w:noHBand="0" w:noVBand="1"/>
        </w:tblPrEx>
        <w:tc>
          <w:tcPr>
            <w:tcW w:w="704" w:type="dxa"/>
          </w:tcPr>
          <w:p w14:paraId="32FA45DC"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4656E71B" w14:textId="77777777" w:rsidR="00B64148" w:rsidRPr="008640DA" w:rsidRDefault="00B64148" w:rsidP="00EF7BAD">
            <w:pPr>
              <w:spacing w:line="276" w:lineRule="auto"/>
              <w:rPr>
                <w:rFonts w:ascii="Arial" w:hAnsi="Arial" w:cs="Arial"/>
                <w:sz w:val="22"/>
                <w:szCs w:val="22"/>
              </w:rPr>
            </w:pPr>
            <w:r w:rsidRPr="008640DA">
              <w:rPr>
                <w:rFonts w:ascii="Arial" w:hAnsi="Arial" w:cs="Arial"/>
                <w:sz w:val="22"/>
                <w:szCs w:val="22"/>
              </w:rPr>
              <w:t xml:space="preserve">Obecność ekspansywnych i inwazyjnych gatunków </w:t>
            </w:r>
            <w:r>
              <w:rPr>
                <w:rFonts w:ascii="Arial" w:hAnsi="Arial" w:cs="Arial"/>
                <w:sz w:val="22"/>
                <w:szCs w:val="22"/>
              </w:rPr>
              <w:t xml:space="preserve">roślin </w:t>
            </w:r>
            <w:r w:rsidRPr="008640DA">
              <w:rPr>
                <w:rFonts w:ascii="Arial" w:hAnsi="Arial" w:cs="Arial"/>
                <w:sz w:val="22"/>
                <w:szCs w:val="22"/>
              </w:rPr>
              <w:t>w</w:t>
            </w:r>
            <w:r>
              <w:rPr>
                <w:rFonts w:ascii="Arial" w:hAnsi="Arial" w:cs="Arial"/>
                <w:sz w:val="22"/>
                <w:szCs w:val="22"/>
              </w:rPr>
              <w:t> </w:t>
            </w:r>
            <w:r w:rsidRPr="008640DA">
              <w:rPr>
                <w:rFonts w:ascii="Arial" w:hAnsi="Arial" w:cs="Arial"/>
                <w:sz w:val="22"/>
                <w:szCs w:val="22"/>
              </w:rPr>
              <w:t xml:space="preserve">otoczeniu rezerwatu i ich </w:t>
            </w:r>
            <w:r>
              <w:rPr>
                <w:rFonts w:ascii="Arial" w:hAnsi="Arial" w:cs="Arial"/>
                <w:sz w:val="22"/>
                <w:szCs w:val="22"/>
              </w:rPr>
              <w:t>wnikanie</w:t>
            </w:r>
            <w:r w:rsidRPr="008640DA">
              <w:rPr>
                <w:rFonts w:ascii="Arial" w:hAnsi="Arial" w:cs="Arial"/>
                <w:sz w:val="22"/>
                <w:szCs w:val="22"/>
              </w:rPr>
              <w:t xml:space="preserve"> do rezerwatu (</w:t>
            </w:r>
            <w:r>
              <w:rPr>
                <w:rFonts w:ascii="Arial" w:hAnsi="Arial" w:cs="Arial"/>
                <w:sz w:val="22"/>
                <w:szCs w:val="22"/>
              </w:rPr>
              <w:t xml:space="preserve">m.in. </w:t>
            </w:r>
            <w:r w:rsidRPr="008640DA">
              <w:rPr>
                <w:rFonts w:ascii="Arial" w:hAnsi="Arial" w:cs="Arial"/>
                <w:sz w:val="22"/>
                <w:szCs w:val="22"/>
              </w:rPr>
              <w:t>nawło</w:t>
            </w:r>
            <w:r>
              <w:rPr>
                <w:rFonts w:ascii="Arial" w:hAnsi="Arial" w:cs="Arial"/>
                <w:sz w:val="22"/>
                <w:szCs w:val="22"/>
              </w:rPr>
              <w:t>ci</w:t>
            </w:r>
            <w:r w:rsidRPr="008640DA">
              <w:rPr>
                <w:rFonts w:ascii="Arial" w:hAnsi="Arial" w:cs="Arial"/>
                <w:sz w:val="22"/>
                <w:szCs w:val="22"/>
              </w:rPr>
              <w:t xml:space="preserve"> </w:t>
            </w:r>
            <w:proofErr w:type="spellStart"/>
            <w:r w:rsidRPr="008640DA">
              <w:rPr>
                <w:rFonts w:ascii="Arial" w:hAnsi="Arial" w:cs="Arial"/>
                <w:i/>
                <w:iCs/>
                <w:sz w:val="22"/>
                <w:szCs w:val="22"/>
              </w:rPr>
              <w:t>Solidago</w:t>
            </w:r>
            <w:proofErr w:type="spellEnd"/>
            <w:r w:rsidRPr="008640DA">
              <w:rPr>
                <w:rFonts w:ascii="Arial" w:hAnsi="Arial" w:cs="Arial"/>
                <w:i/>
                <w:iCs/>
                <w:sz w:val="22"/>
                <w:szCs w:val="22"/>
              </w:rPr>
              <w:t xml:space="preserve"> sp</w:t>
            </w:r>
            <w:r w:rsidRPr="008640DA">
              <w:rPr>
                <w:rFonts w:ascii="Arial" w:hAnsi="Arial" w:cs="Arial"/>
                <w:sz w:val="22"/>
                <w:szCs w:val="22"/>
              </w:rPr>
              <w:t>., barszcz</w:t>
            </w:r>
            <w:r>
              <w:rPr>
                <w:rFonts w:ascii="Arial" w:hAnsi="Arial" w:cs="Arial"/>
                <w:sz w:val="22"/>
                <w:szCs w:val="22"/>
              </w:rPr>
              <w:t>u</w:t>
            </w:r>
            <w:r w:rsidRPr="008640DA">
              <w:rPr>
                <w:rFonts w:ascii="Arial" w:hAnsi="Arial" w:cs="Arial"/>
                <w:sz w:val="22"/>
                <w:szCs w:val="22"/>
              </w:rPr>
              <w:t xml:space="preserve"> Sosnowskiego</w:t>
            </w:r>
            <w:r w:rsidRPr="008640DA">
              <w:rPr>
                <w:rFonts w:ascii="Arial" w:hAnsi="Arial" w:cs="Arial"/>
                <w:i/>
                <w:iCs/>
                <w:sz w:val="22"/>
                <w:szCs w:val="22"/>
              </w:rPr>
              <w:t xml:space="preserve"> </w:t>
            </w:r>
            <w:proofErr w:type="spellStart"/>
            <w:r w:rsidRPr="008640DA">
              <w:rPr>
                <w:rFonts w:ascii="Arial" w:hAnsi="Arial" w:cs="Arial"/>
                <w:i/>
                <w:iCs/>
                <w:sz w:val="22"/>
                <w:szCs w:val="22"/>
              </w:rPr>
              <w:t>Heracleum</w:t>
            </w:r>
            <w:proofErr w:type="spellEnd"/>
            <w:r w:rsidRPr="008640DA">
              <w:rPr>
                <w:rFonts w:ascii="Arial" w:hAnsi="Arial" w:cs="Arial"/>
                <w:i/>
                <w:iCs/>
                <w:sz w:val="22"/>
                <w:szCs w:val="22"/>
              </w:rPr>
              <w:t xml:space="preserve"> </w:t>
            </w:r>
            <w:proofErr w:type="spellStart"/>
            <w:r w:rsidRPr="008640DA">
              <w:rPr>
                <w:rFonts w:ascii="Arial" w:hAnsi="Arial" w:cs="Arial"/>
                <w:i/>
                <w:iCs/>
                <w:sz w:val="22"/>
                <w:szCs w:val="22"/>
              </w:rPr>
              <w:t>sosnowskyi</w:t>
            </w:r>
            <w:proofErr w:type="spellEnd"/>
            <w:r>
              <w:rPr>
                <w:rFonts w:ascii="Arial" w:hAnsi="Arial" w:cs="Arial"/>
                <w:i/>
                <w:iCs/>
                <w:sz w:val="22"/>
                <w:szCs w:val="22"/>
              </w:rPr>
              <w:t>).</w:t>
            </w:r>
          </w:p>
        </w:tc>
        <w:tc>
          <w:tcPr>
            <w:tcW w:w="5387" w:type="dxa"/>
          </w:tcPr>
          <w:p w14:paraId="0EECDD04" w14:textId="77777777" w:rsidR="00B64148" w:rsidRPr="00B84429" w:rsidRDefault="00B64148" w:rsidP="00EF7BAD">
            <w:pPr>
              <w:pStyle w:val="Akapitzlist"/>
              <w:numPr>
                <w:ilvl w:val="0"/>
                <w:numId w:val="9"/>
              </w:numPr>
              <w:spacing w:line="276" w:lineRule="auto"/>
              <w:rPr>
                <w:rFonts w:ascii="Arial" w:hAnsi="Arial" w:cs="Arial"/>
                <w:sz w:val="22"/>
                <w:szCs w:val="22"/>
              </w:rPr>
            </w:pPr>
            <w:r>
              <w:rPr>
                <w:rFonts w:ascii="Arial" w:hAnsi="Arial" w:cs="Arial"/>
                <w:sz w:val="22"/>
                <w:szCs w:val="22"/>
                <w:lang w:val="pl-PL"/>
              </w:rPr>
              <w:t>Ocena występowania gatunków ekspansywnych i inwazyjnych;</w:t>
            </w:r>
          </w:p>
          <w:p w14:paraId="2FE78CA4" w14:textId="77777777" w:rsidR="00B64148" w:rsidRPr="009A3F4C" w:rsidRDefault="00B64148" w:rsidP="00EF7BAD">
            <w:pPr>
              <w:pStyle w:val="Akapitzlist"/>
              <w:numPr>
                <w:ilvl w:val="0"/>
                <w:numId w:val="9"/>
              </w:numPr>
              <w:spacing w:line="276" w:lineRule="auto"/>
              <w:rPr>
                <w:rFonts w:ascii="Arial" w:hAnsi="Arial" w:cs="Arial"/>
                <w:sz w:val="22"/>
                <w:szCs w:val="22"/>
              </w:rPr>
            </w:pPr>
            <w:r>
              <w:rPr>
                <w:rFonts w:ascii="Arial" w:hAnsi="Arial" w:cs="Arial"/>
                <w:sz w:val="22"/>
                <w:szCs w:val="22"/>
                <w:lang w:val="pl-PL"/>
              </w:rPr>
              <w:t>eliminacja wszystkich osobników barszczu Sosnowskiego i nawłoci w rezerwacie;</w:t>
            </w:r>
          </w:p>
          <w:p w14:paraId="610B2D2B" w14:textId="77777777" w:rsidR="00B64148" w:rsidRPr="008640DA" w:rsidRDefault="00B64148" w:rsidP="00EF7BAD">
            <w:pPr>
              <w:pStyle w:val="Akapitzlist"/>
              <w:numPr>
                <w:ilvl w:val="0"/>
                <w:numId w:val="9"/>
              </w:numPr>
              <w:spacing w:line="276" w:lineRule="auto"/>
              <w:rPr>
                <w:rFonts w:ascii="Arial" w:hAnsi="Arial" w:cs="Arial"/>
                <w:sz w:val="22"/>
                <w:szCs w:val="22"/>
              </w:rPr>
            </w:pPr>
            <w:r>
              <w:rPr>
                <w:rFonts w:ascii="Arial" w:hAnsi="Arial" w:cs="Arial"/>
                <w:sz w:val="22"/>
                <w:szCs w:val="22"/>
                <w:lang w:val="pl-PL"/>
              </w:rPr>
              <w:t>wskazana eliminacja ww. gatunków z otuliny rezerwatu.</w:t>
            </w:r>
          </w:p>
        </w:tc>
      </w:tr>
      <w:tr w:rsidR="00B64148" w:rsidRPr="008640DA" w14:paraId="19EF902D" w14:textId="77777777" w:rsidTr="00B64148">
        <w:tblPrEx>
          <w:tblCellMar>
            <w:top w:w="28" w:type="dxa"/>
            <w:bottom w:w="28" w:type="dxa"/>
          </w:tblCellMar>
          <w:tblLook w:val="04A0" w:firstRow="1" w:lastRow="0" w:firstColumn="1" w:lastColumn="0" w:noHBand="0" w:noVBand="1"/>
        </w:tblPrEx>
        <w:tc>
          <w:tcPr>
            <w:tcW w:w="704" w:type="dxa"/>
          </w:tcPr>
          <w:p w14:paraId="5508401B" w14:textId="77777777" w:rsidR="00B64148" w:rsidRPr="009A3F4C" w:rsidRDefault="00B64148" w:rsidP="00EF7BAD">
            <w:pPr>
              <w:pStyle w:val="Akapitzlist"/>
              <w:numPr>
                <w:ilvl w:val="0"/>
                <w:numId w:val="10"/>
              </w:numPr>
              <w:spacing w:line="276" w:lineRule="auto"/>
              <w:jc w:val="center"/>
              <w:rPr>
                <w:rFonts w:ascii="Arial" w:hAnsi="Arial" w:cs="Arial"/>
                <w:sz w:val="22"/>
                <w:szCs w:val="22"/>
              </w:rPr>
            </w:pPr>
          </w:p>
        </w:tc>
        <w:tc>
          <w:tcPr>
            <w:tcW w:w="3260" w:type="dxa"/>
          </w:tcPr>
          <w:p w14:paraId="3890263F" w14:textId="77777777" w:rsidR="00B64148" w:rsidRPr="008640DA" w:rsidRDefault="00B64148" w:rsidP="00EF7BAD">
            <w:pPr>
              <w:spacing w:line="276" w:lineRule="auto"/>
              <w:rPr>
                <w:rFonts w:ascii="Arial" w:hAnsi="Arial" w:cs="Arial"/>
                <w:sz w:val="22"/>
                <w:szCs w:val="22"/>
              </w:rPr>
            </w:pPr>
            <w:r w:rsidRPr="008640DA">
              <w:rPr>
                <w:rFonts w:ascii="Arial" w:hAnsi="Arial" w:cs="Arial"/>
                <w:sz w:val="22"/>
                <w:szCs w:val="22"/>
              </w:rPr>
              <w:t>Antropopresja: zaśmiecanie, niszczenie infrastruktury (tablic informacyjnych).</w:t>
            </w:r>
          </w:p>
        </w:tc>
        <w:tc>
          <w:tcPr>
            <w:tcW w:w="5387" w:type="dxa"/>
          </w:tcPr>
          <w:p w14:paraId="0D1821F2" w14:textId="77777777" w:rsidR="00B64148" w:rsidRDefault="00B64148" w:rsidP="00EF7BAD">
            <w:pPr>
              <w:pStyle w:val="Akapitzlist"/>
              <w:numPr>
                <w:ilvl w:val="0"/>
                <w:numId w:val="8"/>
              </w:numPr>
              <w:spacing w:line="276" w:lineRule="auto"/>
              <w:rPr>
                <w:rFonts w:ascii="Arial" w:hAnsi="Arial" w:cs="Arial"/>
                <w:sz w:val="22"/>
                <w:szCs w:val="22"/>
              </w:rPr>
            </w:pPr>
            <w:r w:rsidRPr="008640DA">
              <w:rPr>
                <w:rFonts w:ascii="Arial" w:hAnsi="Arial" w:cs="Arial"/>
                <w:sz w:val="22"/>
                <w:szCs w:val="22"/>
              </w:rPr>
              <w:t>Usuwanie odpadów z obszaru całego rezerwatu;</w:t>
            </w:r>
          </w:p>
          <w:p w14:paraId="71DAF955" w14:textId="77777777" w:rsidR="00B64148" w:rsidRPr="008640DA" w:rsidRDefault="00B64148" w:rsidP="00EF7BAD">
            <w:pPr>
              <w:pStyle w:val="Akapitzlist"/>
              <w:numPr>
                <w:ilvl w:val="0"/>
                <w:numId w:val="8"/>
              </w:numPr>
              <w:spacing w:line="276" w:lineRule="auto"/>
              <w:rPr>
                <w:rFonts w:ascii="Arial" w:hAnsi="Arial" w:cs="Arial"/>
                <w:sz w:val="22"/>
                <w:szCs w:val="22"/>
              </w:rPr>
            </w:pPr>
            <w:r>
              <w:rPr>
                <w:rFonts w:ascii="Arial" w:hAnsi="Arial" w:cs="Arial"/>
                <w:sz w:val="22"/>
                <w:szCs w:val="22"/>
                <w:lang w:val="pl-PL"/>
              </w:rPr>
              <w:t>ukierunkowanie ruchu turystycznego (ścieżka edukacyjna i punkt widokowy) wraz z tablicami o charakterze edukacyjnym;</w:t>
            </w:r>
          </w:p>
          <w:p w14:paraId="789C2976" w14:textId="77777777" w:rsidR="00B64148" w:rsidRPr="008640DA" w:rsidRDefault="00B64148" w:rsidP="00EF7BAD">
            <w:pPr>
              <w:pStyle w:val="Akapitzlist"/>
              <w:numPr>
                <w:ilvl w:val="0"/>
                <w:numId w:val="8"/>
              </w:numPr>
              <w:spacing w:line="276" w:lineRule="auto"/>
              <w:rPr>
                <w:rFonts w:ascii="Arial" w:hAnsi="Arial" w:cs="Arial"/>
                <w:sz w:val="22"/>
                <w:szCs w:val="22"/>
              </w:rPr>
            </w:pPr>
            <w:r w:rsidRPr="008640DA">
              <w:rPr>
                <w:rFonts w:ascii="Arial" w:hAnsi="Arial" w:cs="Arial"/>
                <w:sz w:val="22"/>
                <w:szCs w:val="22"/>
              </w:rPr>
              <w:t xml:space="preserve">konserwacja infrastruktury. </w:t>
            </w:r>
          </w:p>
        </w:tc>
      </w:tr>
      <w:tr w:rsidR="00B64148" w:rsidRPr="009A3F4C" w14:paraId="00647691" w14:textId="77777777" w:rsidTr="00B64148">
        <w:tc>
          <w:tcPr>
            <w:tcW w:w="9351" w:type="dxa"/>
            <w:gridSpan w:val="3"/>
            <w:vAlign w:val="center"/>
          </w:tcPr>
          <w:p w14:paraId="167ACF03" w14:textId="77777777" w:rsidR="00B64148" w:rsidRPr="009A3F4C" w:rsidRDefault="00B64148" w:rsidP="00EF7BAD">
            <w:pPr>
              <w:spacing w:line="276" w:lineRule="auto"/>
              <w:jc w:val="center"/>
              <w:rPr>
                <w:rFonts w:ascii="Arial" w:hAnsi="Arial" w:cs="Arial"/>
                <w:sz w:val="22"/>
                <w:szCs w:val="22"/>
              </w:rPr>
            </w:pPr>
            <w:r w:rsidRPr="009A3F4C">
              <w:rPr>
                <w:rFonts w:ascii="Arial" w:hAnsi="Arial" w:cs="Arial"/>
                <w:sz w:val="22"/>
                <w:szCs w:val="22"/>
              </w:rPr>
              <w:lastRenderedPageBreak/>
              <w:t>Potencjalne zagrożenia wewnętrzne</w:t>
            </w:r>
          </w:p>
        </w:tc>
      </w:tr>
      <w:tr w:rsidR="00B64148" w:rsidRPr="009A3F4C" w14:paraId="44FDEC0B" w14:textId="77777777" w:rsidTr="00B64148">
        <w:tc>
          <w:tcPr>
            <w:tcW w:w="704" w:type="dxa"/>
          </w:tcPr>
          <w:p w14:paraId="29254F4D" w14:textId="77777777" w:rsidR="00B64148" w:rsidRPr="009A3F4C" w:rsidRDefault="00B64148" w:rsidP="00EF7BAD">
            <w:pPr>
              <w:pStyle w:val="Akapitzlist"/>
              <w:numPr>
                <w:ilvl w:val="0"/>
                <w:numId w:val="10"/>
              </w:numPr>
              <w:spacing w:line="276" w:lineRule="auto"/>
              <w:jc w:val="center"/>
              <w:rPr>
                <w:rFonts w:ascii="Arial" w:hAnsi="Arial" w:cs="Arial"/>
                <w:sz w:val="22"/>
                <w:szCs w:val="22"/>
                <w:lang w:val="pl-PL"/>
              </w:rPr>
            </w:pPr>
          </w:p>
        </w:tc>
        <w:tc>
          <w:tcPr>
            <w:tcW w:w="3260" w:type="dxa"/>
          </w:tcPr>
          <w:p w14:paraId="1760006A" w14:textId="77777777" w:rsidR="00B64148" w:rsidRPr="009A3F4C" w:rsidRDefault="00B64148" w:rsidP="00EF7BAD">
            <w:pPr>
              <w:spacing w:line="276" w:lineRule="auto"/>
              <w:rPr>
                <w:rFonts w:ascii="Arial" w:hAnsi="Arial" w:cs="Arial"/>
                <w:sz w:val="22"/>
                <w:szCs w:val="22"/>
              </w:rPr>
            </w:pPr>
            <w:r w:rsidRPr="009A3F4C">
              <w:rPr>
                <w:rFonts w:ascii="Arial" w:hAnsi="Arial" w:cs="Arial"/>
                <w:sz w:val="22"/>
                <w:szCs w:val="22"/>
              </w:rPr>
              <w:t xml:space="preserve">Sukcesja drzew i krzewów </w:t>
            </w:r>
            <w:r>
              <w:rPr>
                <w:rFonts w:ascii="Arial" w:hAnsi="Arial" w:cs="Arial"/>
                <w:sz w:val="22"/>
                <w:szCs w:val="22"/>
              </w:rPr>
              <w:t xml:space="preserve"> na siedliska łąkowe, okrajkowe, szuwarowe (poza płatami, w których już występują).</w:t>
            </w:r>
          </w:p>
        </w:tc>
        <w:tc>
          <w:tcPr>
            <w:tcW w:w="5387" w:type="dxa"/>
          </w:tcPr>
          <w:p w14:paraId="58FC904A" w14:textId="77777777" w:rsidR="00B64148" w:rsidRPr="00640661" w:rsidRDefault="00B64148" w:rsidP="00EF7BAD">
            <w:pPr>
              <w:pStyle w:val="Akapitzlist"/>
              <w:numPr>
                <w:ilvl w:val="0"/>
                <w:numId w:val="11"/>
              </w:numPr>
              <w:spacing w:line="276" w:lineRule="auto"/>
              <w:rPr>
                <w:rFonts w:ascii="Arial" w:hAnsi="Arial" w:cs="Arial"/>
                <w:sz w:val="22"/>
                <w:szCs w:val="22"/>
              </w:rPr>
            </w:pPr>
            <w:r w:rsidRPr="00640661">
              <w:rPr>
                <w:rFonts w:ascii="Arial" w:hAnsi="Arial" w:cs="Arial"/>
                <w:sz w:val="22"/>
                <w:szCs w:val="22"/>
              </w:rPr>
              <w:t xml:space="preserve">Koszenie </w:t>
            </w:r>
            <w:r w:rsidRPr="00640661">
              <w:rPr>
                <w:rFonts w:ascii="Arial" w:hAnsi="Arial" w:cs="Arial"/>
                <w:sz w:val="22"/>
                <w:szCs w:val="22"/>
                <w:lang w:val="pl-PL"/>
              </w:rPr>
              <w:t>fitocenoz łąkowych i</w:t>
            </w:r>
            <w:r>
              <w:rPr>
                <w:rFonts w:ascii="Arial" w:hAnsi="Arial" w:cs="Arial"/>
                <w:sz w:val="22"/>
                <w:szCs w:val="22"/>
                <w:lang w:val="pl-PL"/>
              </w:rPr>
              <w:t xml:space="preserve"> okrajków </w:t>
            </w:r>
            <w:r w:rsidRPr="00640661">
              <w:rPr>
                <w:rFonts w:ascii="Arial" w:hAnsi="Arial" w:cs="Arial"/>
                <w:sz w:val="22"/>
                <w:szCs w:val="22"/>
                <w:lang w:val="pl-PL"/>
              </w:rPr>
              <w:t>wraz z</w:t>
            </w:r>
            <w:r>
              <w:rPr>
                <w:rFonts w:ascii="Arial" w:hAnsi="Arial" w:cs="Arial"/>
                <w:sz w:val="22"/>
                <w:szCs w:val="22"/>
                <w:lang w:val="pl-PL"/>
              </w:rPr>
              <w:t> samosiewami drzew i krzewów</w:t>
            </w:r>
            <w:r w:rsidRPr="00640661">
              <w:rPr>
                <w:rFonts w:ascii="Arial" w:hAnsi="Arial" w:cs="Arial"/>
                <w:sz w:val="22"/>
                <w:szCs w:val="22"/>
                <w:lang w:val="pl-PL"/>
              </w:rPr>
              <w:t>;</w:t>
            </w:r>
          </w:p>
          <w:p w14:paraId="6C38400C" w14:textId="77777777" w:rsidR="00B64148" w:rsidRPr="00F5709E" w:rsidRDefault="00B64148" w:rsidP="00EF7BAD">
            <w:pPr>
              <w:pStyle w:val="Akapitzlist"/>
              <w:numPr>
                <w:ilvl w:val="0"/>
                <w:numId w:val="11"/>
              </w:numPr>
              <w:spacing w:line="276" w:lineRule="auto"/>
              <w:rPr>
                <w:rFonts w:ascii="Arial" w:hAnsi="Arial" w:cs="Arial"/>
                <w:sz w:val="22"/>
                <w:szCs w:val="22"/>
                <w:lang w:val="pl-PL"/>
              </w:rPr>
            </w:pPr>
            <w:r w:rsidRPr="00F5709E">
              <w:rPr>
                <w:rFonts w:ascii="Arial" w:hAnsi="Arial" w:cs="Arial"/>
                <w:sz w:val="22"/>
                <w:szCs w:val="22"/>
              </w:rPr>
              <w:t>usuwanie drzew i krzewów na powierzchniach niekoszonych</w:t>
            </w:r>
            <w:r w:rsidRPr="00F5709E">
              <w:rPr>
                <w:rFonts w:ascii="Arial" w:hAnsi="Arial" w:cs="Arial"/>
                <w:sz w:val="22"/>
                <w:szCs w:val="22"/>
                <w:lang w:val="pl-PL"/>
              </w:rPr>
              <w:t>.</w:t>
            </w:r>
          </w:p>
        </w:tc>
      </w:tr>
      <w:tr w:rsidR="00B64148" w:rsidRPr="009A3F4C" w14:paraId="4CA61542" w14:textId="77777777" w:rsidTr="00B64148">
        <w:trPr>
          <w:trHeight w:val="227"/>
        </w:trPr>
        <w:tc>
          <w:tcPr>
            <w:tcW w:w="9351" w:type="dxa"/>
            <w:gridSpan w:val="3"/>
          </w:tcPr>
          <w:p w14:paraId="5C553A2F" w14:textId="77777777" w:rsidR="00B64148" w:rsidRPr="009A3F4C" w:rsidRDefault="00B64148" w:rsidP="00EF7BAD">
            <w:pPr>
              <w:spacing w:line="276" w:lineRule="auto"/>
              <w:jc w:val="center"/>
              <w:rPr>
                <w:rFonts w:ascii="Arial" w:hAnsi="Arial" w:cs="Arial"/>
                <w:sz w:val="22"/>
                <w:szCs w:val="22"/>
              </w:rPr>
            </w:pPr>
            <w:r w:rsidRPr="009A3F4C">
              <w:rPr>
                <w:rFonts w:ascii="Arial" w:hAnsi="Arial" w:cs="Arial"/>
                <w:sz w:val="22"/>
                <w:szCs w:val="22"/>
              </w:rPr>
              <w:t>Zagrożenia potencjalne zewnętrzne</w:t>
            </w:r>
          </w:p>
        </w:tc>
      </w:tr>
      <w:tr w:rsidR="00B64148" w:rsidRPr="009A3F4C" w14:paraId="780C43A6" w14:textId="77777777" w:rsidTr="00B64148">
        <w:tc>
          <w:tcPr>
            <w:tcW w:w="704" w:type="dxa"/>
          </w:tcPr>
          <w:p w14:paraId="1A8A6C4E" w14:textId="77777777" w:rsidR="00B64148" w:rsidRPr="009A3F4C" w:rsidRDefault="00B64148" w:rsidP="00EF7BAD">
            <w:pPr>
              <w:pStyle w:val="Akapitzlist"/>
              <w:numPr>
                <w:ilvl w:val="0"/>
                <w:numId w:val="10"/>
              </w:numPr>
              <w:spacing w:line="276" w:lineRule="auto"/>
              <w:jc w:val="center"/>
              <w:rPr>
                <w:rFonts w:ascii="Arial" w:hAnsi="Arial" w:cs="Arial"/>
                <w:sz w:val="22"/>
                <w:szCs w:val="22"/>
                <w:lang w:val="pl-PL"/>
              </w:rPr>
            </w:pPr>
          </w:p>
        </w:tc>
        <w:tc>
          <w:tcPr>
            <w:tcW w:w="3260" w:type="dxa"/>
          </w:tcPr>
          <w:p w14:paraId="4B69B252" w14:textId="77777777" w:rsidR="00B64148" w:rsidRPr="009A3F4C" w:rsidRDefault="00B64148" w:rsidP="00EF7BAD">
            <w:pPr>
              <w:spacing w:line="276" w:lineRule="auto"/>
              <w:rPr>
                <w:rFonts w:ascii="Arial" w:hAnsi="Arial" w:cs="Arial"/>
                <w:sz w:val="22"/>
                <w:szCs w:val="22"/>
              </w:rPr>
            </w:pPr>
            <w:r w:rsidRPr="009A3F4C">
              <w:rPr>
                <w:rFonts w:ascii="Arial" w:hAnsi="Arial" w:cs="Arial"/>
                <w:sz w:val="22"/>
                <w:szCs w:val="22"/>
              </w:rPr>
              <w:t>Wzrost antropopresji w</w:t>
            </w:r>
            <w:r>
              <w:rPr>
                <w:rFonts w:ascii="Arial" w:hAnsi="Arial" w:cs="Arial"/>
                <w:sz w:val="22"/>
                <w:szCs w:val="22"/>
              </w:rPr>
              <w:t> </w:t>
            </w:r>
            <w:r w:rsidRPr="009A3F4C">
              <w:rPr>
                <w:rFonts w:ascii="Arial" w:hAnsi="Arial" w:cs="Arial"/>
                <w:sz w:val="22"/>
                <w:szCs w:val="22"/>
              </w:rPr>
              <w:t>przypadku przybliżania do granic rezerwatu zabudowy lub liniowych elementów infrastruktury (drogi): zaśmiecanie, hałas, penetrowanie przez ludzi i zwierzęta domowe, zawlekanie nasion gatunków obcych dla flory rezerwatu.</w:t>
            </w:r>
          </w:p>
        </w:tc>
        <w:tc>
          <w:tcPr>
            <w:tcW w:w="5387" w:type="dxa"/>
          </w:tcPr>
          <w:p w14:paraId="30EAC04B" w14:textId="77777777" w:rsidR="00B64148" w:rsidRPr="00C545B5" w:rsidRDefault="00B64148" w:rsidP="00EF7BAD">
            <w:pPr>
              <w:pStyle w:val="Akapitzlist"/>
              <w:numPr>
                <w:ilvl w:val="0"/>
                <w:numId w:val="1"/>
              </w:numPr>
              <w:spacing w:line="276" w:lineRule="auto"/>
              <w:rPr>
                <w:rFonts w:ascii="Arial" w:hAnsi="Arial" w:cs="Arial"/>
                <w:sz w:val="22"/>
                <w:szCs w:val="22"/>
                <w:lang w:val="pl-PL"/>
              </w:rPr>
            </w:pPr>
            <w:r w:rsidRPr="00C545B5">
              <w:rPr>
                <w:rFonts w:ascii="Arial" w:hAnsi="Arial" w:cs="Arial"/>
                <w:sz w:val="22"/>
                <w:szCs w:val="22"/>
                <w:lang w:val="pl-PL"/>
              </w:rPr>
              <w:t xml:space="preserve">Nielokalizowanie w otulinie rezerwatu </w:t>
            </w:r>
            <w:r w:rsidRPr="00C545B5">
              <w:rPr>
                <w:rFonts w:ascii="Arial" w:hAnsi="Arial" w:cs="Arial"/>
                <w:sz w:val="22"/>
                <w:szCs w:val="22"/>
              </w:rPr>
              <w:t>obiektów budowlanych, w tym małej architektury, z wyjątkiem obiektów służących celom ochrony rezerwatu</w:t>
            </w:r>
            <w:r w:rsidRPr="00C545B5">
              <w:rPr>
                <w:rFonts w:ascii="Arial" w:hAnsi="Arial" w:cs="Arial"/>
                <w:sz w:val="22"/>
                <w:szCs w:val="22"/>
                <w:lang w:val="pl-PL"/>
              </w:rPr>
              <w:t>, edukacji ekologicznej oraz racjonalnej gospodarce rolnej;</w:t>
            </w:r>
          </w:p>
          <w:p w14:paraId="38DFC22E" w14:textId="77777777" w:rsidR="00B64148" w:rsidRPr="00C545B5" w:rsidRDefault="00B64148" w:rsidP="00EF7BAD">
            <w:pPr>
              <w:pStyle w:val="Akapitzlist"/>
              <w:numPr>
                <w:ilvl w:val="0"/>
                <w:numId w:val="1"/>
              </w:numPr>
              <w:spacing w:line="276" w:lineRule="auto"/>
              <w:rPr>
                <w:rFonts w:ascii="Arial" w:hAnsi="Arial" w:cs="Arial"/>
                <w:sz w:val="22"/>
                <w:szCs w:val="22"/>
                <w:lang w:val="pl-PL"/>
              </w:rPr>
            </w:pPr>
            <w:r w:rsidRPr="00C545B5">
              <w:rPr>
                <w:rFonts w:ascii="Arial" w:hAnsi="Arial" w:cs="Arial"/>
                <w:sz w:val="22"/>
                <w:szCs w:val="22"/>
              </w:rPr>
              <w:t>nieprowadz</w:t>
            </w:r>
            <w:r w:rsidRPr="00C545B5">
              <w:rPr>
                <w:rFonts w:ascii="Arial" w:hAnsi="Arial" w:cs="Arial"/>
                <w:sz w:val="22"/>
                <w:szCs w:val="22"/>
                <w:lang w:val="pl-PL"/>
              </w:rPr>
              <w:t>enie</w:t>
            </w:r>
            <w:r w:rsidRPr="00C545B5">
              <w:rPr>
                <w:rFonts w:ascii="Arial" w:hAnsi="Arial" w:cs="Arial"/>
                <w:sz w:val="22"/>
                <w:szCs w:val="22"/>
              </w:rPr>
              <w:t xml:space="preserve"> nowych liniowych elementów infrastruktury</w:t>
            </w:r>
            <w:r w:rsidRPr="00C545B5">
              <w:rPr>
                <w:rFonts w:ascii="Arial" w:hAnsi="Arial" w:cs="Arial"/>
                <w:sz w:val="22"/>
                <w:szCs w:val="22"/>
                <w:lang w:val="pl-PL"/>
              </w:rPr>
              <w:t>;</w:t>
            </w:r>
          </w:p>
          <w:p w14:paraId="7B293CBE" w14:textId="77777777" w:rsidR="00B64148" w:rsidRPr="00C545B5" w:rsidRDefault="00B64148" w:rsidP="00EF7BAD">
            <w:pPr>
              <w:pStyle w:val="Akapitzlist"/>
              <w:numPr>
                <w:ilvl w:val="0"/>
                <w:numId w:val="1"/>
              </w:numPr>
              <w:spacing w:line="276" w:lineRule="auto"/>
              <w:rPr>
                <w:rFonts w:ascii="Arial" w:hAnsi="Arial" w:cs="Arial"/>
                <w:sz w:val="22"/>
                <w:szCs w:val="22"/>
                <w:lang w:val="pl-PL"/>
              </w:rPr>
            </w:pPr>
            <w:r w:rsidRPr="00C545B5">
              <w:rPr>
                <w:rFonts w:ascii="Arial" w:hAnsi="Arial" w:cs="Arial"/>
                <w:sz w:val="22"/>
                <w:szCs w:val="22"/>
                <w:lang w:val="pl-PL"/>
              </w:rPr>
              <w:t xml:space="preserve">uzupełnienie i utrzymanie oznakowania granic rezerwatu oraz tablic informacyjnych. </w:t>
            </w:r>
          </w:p>
        </w:tc>
      </w:tr>
      <w:tr w:rsidR="00B64148" w:rsidRPr="008239BB" w14:paraId="79955511" w14:textId="77777777" w:rsidTr="00B64148">
        <w:tc>
          <w:tcPr>
            <w:tcW w:w="704" w:type="dxa"/>
          </w:tcPr>
          <w:p w14:paraId="098C369D" w14:textId="77777777" w:rsidR="00B64148" w:rsidRPr="00857527" w:rsidRDefault="00B64148" w:rsidP="00EF7BAD">
            <w:pPr>
              <w:pStyle w:val="Akapitzlist"/>
              <w:numPr>
                <w:ilvl w:val="0"/>
                <w:numId w:val="10"/>
              </w:numPr>
              <w:spacing w:line="276" w:lineRule="auto"/>
              <w:jc w:val="center"/>
              <w:rPr>
                <w:rFonts w:ascii="Arial" w:hAnsi="Arial" w:cs="Arial"/>
                <w:sz w:val="22"/>
                <w:szCs w:val="22"/>
                <w:lang w:val="pl-PL"/>
              </w:rPr>
            </w:pPr>
          </w:p>
        </w:tc>
        <w:tc>
          <w:tcPr>
            <w:tcW w:w="3260" w:type="dxa"/>
          </w:tcPr>
          <w:p w14:paraId="6317C986" w14:textId="77777777" w:rsidR="00B64148" w:rsidRPr="008239BB" w:rsidRDefault="00B64148" w:rsidP="00EF7BAD">
            <w:pPr>
              <w:spacing w:line="276" w:lineRule="auto"/>
              <w:rPr>
                <w:rFonts w:ascii="Arial" w:hAnsi="Arial" w:cs="Arial"/>
                <w:sz w:val="22"/>
                <w:szCs w:val="22"/>
              </w:rPr>
            </w:pPr>
            <w:r w:rsidRPr="008239BB">
              <w:rPr>
                <w:rFonts w:ascii="Arial" w:hAnsi="Arial" w:cs="Arial"/>
                <w:sz w:val="22"/>
                <w:szCs w:val="22"/>
              </w:rPr>
              <w:t xml:space="preserve">Lokalizacja w otulinie rezerwatu </w:t>
            </w:r>
            <w:r>
              <w:rPr>
                <w:rFonts w:ascii="Arial" w:hAnsi="Arial" w:cs="Arial"/>
                <w:sz w:val="22"/>
                <w:szCs w:val="22"/>
              </w:rPr>
              <w:t>przedsięwzięć</w:t>
            </w:r>
            <w:r w:rsidRPr="008239BB">
              <w:rPr>
                <w:rFonts w:ascii="Arial" w:hAnsi="Arial" w:cs="Arial"/>
                <w:sz w:val="22"/>
                <w:szCs w:val="22"/>
              </w:rPr>
              <w:t xml:space="preserve"> mogących spowodować zanieczyszczenie wód powierzchniowych lub gruntowych, a w konsekwencji wzrost eutrofizacji siedlisk występujących w rezerwacie i pogłębienie degeneracji szaty roślinnej.</w:t>
            </w:r>
          </w:p>
        </w:tc>
        <w:tc>
          <w:tcPr>
            <w:tcW w:w="5387" w:type="dxa"/>
          </w:tcPr>
          <w:p w14:paraId="229B0521" w14:textId="77777777" w:rsidR="00B64148" w:rsidRPr="008239BB" w:rsidRDefault="00B64148" w:rsidP="00EF7BAD">
            <w:pPr>
              <w:spacing w:line="276" w:lineRule="auto"/>
              <w:rPr>
                <w:rFonts w:ascii="Arial" w:hAnsi="Arial" w:cs="Arial"/>
                <w:sz w:val="22"/>
                <w:szCs w:val="22"/>
              </w:rPr>
            </w:pPr>
            <w:r w:rsidRPr="008239BB">
              <w:rPr>
                <w:rFonts w:ascii="Arial" w:hAnsi="Arial" w:cs="Arial"/>
                <w:sz w:val="22"/>
                <w:szCs w:val="22"/>
              </w:rPr>
              <w:t>W otulinie rezerwatu:</w:t>
            </w:r>
          </w:p>
          <w:p w14:paraId="30208899" w14:textId="77777777" w:rsidR="00B64148" w:rsidRDefault="00B64148" w:rsidP="00EF7BAD">
            <w:pPr>
              <w:pStyle w:val="Akapitzlist"/>
              <w:numPr>
                <w:ilvl w:val="0"/>
                <w:numId w:val="12"/>
              </w:numPr>
              <w:spacing w:line="276" w:lineRule="auto"/>
              <w:rPr>
                <w:rFonts w:ascii="Arial" w:hAnsi="Arial" w:cs="Arial"/>
                <w:sz w:val="22"/>
                <w:szCs w:val="22"/>
              </w:rPr>
            </w:pPr>
            <w:r w:rsidRPr="008239BB">
              <w:rPr>
                <w:rFonts w:ascii="Arial" w:hAnsi="Arial" w:cs="Arial"/>
                <w:sz w:val="22"/>
                <w:szCs w:val="22"/>
                <w:lang w:val="pl-PL"/>
              </w:rPr>
              <w:t>zachowanie dotychczasowego sposobu użytkowania gruntów położonych w otulinie rezerwatu: tj. użytków rolnych, nieużytków i lasów. Wskazane jest przekształcenie gruntów ornych w trwałe użytki zielone lub ich zalesienie</w:t>
            </w:r>
            <w:r>
              <w:rPr>
                <w:rFonts w:ascii="Arial" w:hAnsi="Arial" w:cs="Arial"/>
                <w:sz w:val="22"/>
                <w:szCs w:val="22"/>
                <w:lang w:val="pl-PL"/>
              </w:rPr>
              <w:t>;</w:t>
            </w:r>
          </w:p>
          <w:p w14:paraId="6B25259A" w14:textId="5C14FA0A" w:rsidR="00B64148" w:rsidRPr="008239BB" w:rsidRDefault="00B64148" w:rsidP="00EF7BAD">
            <w:pPr>
              <w:pStyle w:val="Akapitzlist"/>
              <w:numPr>
                <w:ilvl w:val="0"/>
                <w:numId w:val="12"/>
              </w:numPr>
              <w:spacing w:line="276" w:lineRule="auto"/>
              <w:rPr>
                <w:rFonts w:ascii="Arial" w:hAnsi="Arial" w:cs="Arial"/>
                <w:sz w:val="22"/>
                <w:szCs w:val="22"/>
              </w:rPr>
            </w:pPr>
            <w:r w:rsidRPr="008239BB">
              <w:rPr>
                <w:rFonts w:ascii="Arial" w:hAnsi="Arial" w:cs="Arial"/>
                <w:sz w:val="22"/>
                <w:szCs w:val="22"/>
              </w:rPr>
              <w:t xml:space="preserve">nierealizowanie </w:t>
            </w:r>
            <w:r>
              <w:rPr>
                <w:rFonts w:ascii="Arial" w:hAnsi="Arial" w:cs="Arial"/>
                <w:sz w:val="22"/>
                <w:szCs w:val="22"/>
                <w:lang w:val="pl-PL"/>
              </w:rPr>
              <w:t>przedsięwzięć</w:t>
            </w:r>
            <w:r w:rsidRPr="008239BB">
              <w:rPr>
                <w:rFonts w:ascii="Arial" w:hAnsi="Arial" w:cs="Arial"/>
                <w:sz w:val="22"/>
                <w:szCs w:val="22"/>
              </w:rPr>
              <w:t xml:space="preserve"> mogących spowodować zanieczyszczenie wód gruntowych</w:t>
            </w:r>
            <w:r>
              <w:rPr>
                <w:rFonts w:ascii="Arial" w:hAnsi="Arial" w:cs="Arial"/>
                <w:sz w:val="22"/>
                <w:szCs w:val="22"/>
                <w:lang w:val="pl-PL"/>
              </w:rPr>
              <w:t xml:space="preserve"> i</w:t>
            </w:r>
            <w:r>
              <w:rPr>
                <w:rFonts w:ascii="Arial" w:hAnsi="Arial" w:cs="Arial"/>
                <w:sz w:val="22"/>
                <w:szCs w:val="22"/>
                <w:lang w:val="pl-PL"/>
              </w:rPr>
              <w:t> </w:t>
            </w:r>
            <w:r>
              <w:rPr>
                <w:rFonts w:ascii="Arial" w:hAnsi="Arial" w:cs="Arial"/>
                <w:sz w:val="22"/>
                <w:szCs w:val="22"/>
                <w:lang w:val="pl-PL"/>
              </w:rPr>
              <w:t>powierzchniowych</w:t>
            </w:r>
            <w:r w:rsidRPr="008239BB">
              <w:rPr>
                <w:rFonts w:ascii="Arial" w:hAnsi="Arial" w:cs="Arial"/>
                <w:sz w:val="22"/>
                <w:szCs w:val="22"/>
              </w:rPr>
              <w:t>;</w:t>
            </w:r>
            <w:r w:rsidRPr="008239BB">
              <w:rPr>
                <w:rFonts w:ascii="Arial" w:hAnsi="Arial" w:cs="Arial"/>
                <w:sz w:val="22"/>
                <w:szCs w:val="22"/>
                <w:lang w:val="pl-PL"/>
              </w:rPr>
              <w:t xml:space="preserve"> </w:t>
            </w:r>
          </w:p>
          <w:p w14:paraId="0B2084DA" w14:textId="77777777" w:rsidR="00B64148" w:rsidRPr="00EF523F" w:rsidRDefault="00B64148" w:rsidP="00EF7BAD">
            <w:pPr>
              <w:pStyle w:val="Akapitzlist"/>
              <w:numPr>
                <w:ilvl w:val="0"/>
                <w:numId w:val="12"/>
              </w:numPr>
              <w:spacing w:line="276" w:lineRule="auto"/>
              <w:rPr>
                <w:rFonts w:ascii="Arial" w:hAnsi="Arial" w:cs="Arial"/>
                <w:sz w:val="22"/>
                <w:szCs w:val="22"/>
              </w:rPr>
            </w:pPr>
            <w:r w:rsidRPr="008239BB">
              <w:rPr>
                <w:rFonts w:ascii="Arial" w:hAnsi="Arial" w:cs="Arial"/>
                <w:sz w:val="22"/>
                <w:szCs w:val="22"/>
              </w:rPr>
              <w:t>nielok</w:t>
            </w:r>
            <w:r w:rsidRPr="008239BB">
              <w:rPr>
                <w:rFonts w:ascii="Arial" w:hAnsi="Arial" w:cs="Arial"/>
                <w:sz w:val="22"/>
                <w:szCs w:val="22"/>
                <w:lang w:val="pl-PL"/>
              </w:rPr>
              <w:t>alizowanie</w:t>
            </w:r>
            <w:r w:rsidRPr="008239BB">
              <w:rPr>
                <w:rFonts w:ascii="Arial" w:hAnsi="Arial" w:cs="Arial"/>
                <w:sz w:val="22"/>
                <w:szCs w:val="22"/>
              </w:rPr>
              <w:t xml:space="preserve"> obiektów budowlanych, w tym małej architektury, z wyjątkiem obiektów służących celom ochrony rezerwatu</w:t>
            </w:r>
            <w:r w:rsidRPr="008239BB">
              <w:rPr>
                <w:rFonts w:ascii="Arial" w:hAnsi="Arial" w:cs="Arial"/>
                <w:sz w:val="22"/>
                <w:szCs w:val="22"/>
                <w:lang w:val="pl-PL"/>
              </w:rPr>
              <w:t>, edukacji ekologicznej oraz racjonalnej gospodarce rolnej</w:t>
            </w:r>
            <w:r>
              <w:rPr>
                <w:rFonts w:ascii="Arial" w:hAnsi="Arial" w:cs="Arial"/>
                <w:sz w:val="22"/>
                <w:szCs w:val="22"/>
                <w:lang w:val="pl-PL"/>
              </w:rPr>
              <w:t>.</w:t>
            </w:r>
          </w:p>
        </w:tc>
      </w:tr>
      <w:tr w:rsidR="00B64148" w:rsidRPr="008239BB" w14:paraId="551B9EBE" w14:textId="77777777" w:rsidTr="00B64148">
        <w:tc>
          <w:tcPr>
            <w:tcW w:w="704" w:type="dxa"/>
          </w:tcPr>
          <w:p w14:paraId="70ED5E04" w14:textId="77777777" w:rsidR="00B64148" w:rsidRPr="00857527" w:rsidRDefault="00B64148" w:rsidP="00EF7BAD">
            <w:pPr>
              <w:pStyle w:val="Akapitzlist"/>
              <w:numPr>
                <w:ilvl w:val="0"/>
                <w:numId w:val="10"/>
              </w:numPr>
              <w:spacing w:line="276" w:lineRule="auto"/>
              <w:jc w:val="center"/>
              <w:rPr>
                <w:rFonts w:ascii="Arial" w:hAnsi="Arial" w:cs="Arial"/>
                <w:sz w:val="22"/>
                <w:szCs w:val="22"/>
                <w:lang w:val="pl-PL"/>
              </w:rPr>
            </w:pPr>
          </w:p>
        </w:tc>
        <w:tc>
          <w:tcPr>
            <w:tcW w:w="3260" w:type="dxa"/>
          </w:tcPr>
          <w:p w14:paraId="5D3CAE92" w14:textId="77777777" w:rsidR="00B64148" w:rsidRPr="00857527" w:rsidRDefault="00B64148" w:rsidP="00EF7BAD">
            <w:pPr>
              <w:spacing w:line="276" w:lineRule="auto"/>
              <w:rPr>
                <w:rFonts w:ascii="Arial" w:hAnsi="Arial" w:cs="Arial"/>
                <w:sz w:val="22"/>
                <w:szCs w:val="22"/>
              </w:rPr>
            </w:pPr>
            <w:r>
              <w:rPr>
                <w:rFonts w:ascii="Arial" w:hAnsi="Arial" w:cs="Arial"/>
                <w:sz w:val="22"/>
                <w:szCs w:val="22"/>
              </w:rPr>
              <w:t xml:space="preserve">Zwiększenie eutrofizacji siedlisk rezerwatu oraz wzrost antropopresji w przypadku przekształcenia </w:t>
            </w:r>
            <w:proofErr w:type="spellStart"/>
            <w:r>
              <w:rPr>
                <w:rFonts w:ascii="Arial" w:hAnsi="Arial" w:cs="Arial"/>
                <w:sz w:val="22"/>
                <w:szCs w:val="22"/>
              </w:rPr>
              <w:t>czyżni</w:t>
            </w:r>
            <w:proofErr w:type="spellEnd"/>
            <w:r>
              <w:rPr>
                <w:rFonts w:ascii="Arial" w:hAnsi="Arial" w:cs="Arial"/>
                <w:sz w:val="22"/>
                <w:szCs w:val="22"/>
              </w:rPr>
              <w:t xml:space="preserve"> rosnących w wąwozach sąsiadujących z rezerwatem (użytki N, </w:t>
            </w:r>
            <w:proofErr w:type="spellStart"/>
            <w:r>
              <w:rPr>
                <w:rFonts w:ascii="Arial" w:hAnsi="Arial" w:cs="Arial"/>
                <w:sz w:val="22"/>
                <w:szCs w:val="22"/>
              </w:rPr>
              <w:t>Ps</w:t>
            </w:r>
            <w:proofErr w:type="spellEnd"/>
            <w:r>
              <w:rPr>
                <w:rFonts w:ascii="Arial" w:hAnsi="Arial" w:cs="Arial"/>
                <w:sz w:val="22"/>
                <w:szCs w:val="22"/>
              </w:rPr>
              <w:t>) na grunty orne (R).</w:t>
            </w:r>
          </w:p>
        </w:tc>
        <w:tc>
          <w:tcPr>
            <w:tcW w:w="5387" w:type="dxa"/>
          </w:tcPr>
          <w:p w14:paraId="7C01FF43" w14:textId="77777777" w:rsidR="00B64148" w:rsidRPr="008239BB" w:rsidRDefault="00B64148" w:rsidP="00EF7BAD">
            <w:pPr>
              <w:spacing w:line="276" w:lineRule="auto"/>
              <w:rPr>
                <w:rFonts w:ascii="Arial" w:hAnsi="Arial" w:cs="Arial"/>
                <w:sz w:val="22"/>
                <w:szCs w:val="22"/>
              </w:rPr>
            </w:pPr>
            <w:r w:rsidRPr="005F7294">
              <w:rPr>
                <w:rFonts w:ascii="Arial" w:hAnsi="Arial" w:cs="Arial"/>
                <w:sz w:val="22"/>
                <w:szCs w:val="22"/>
              </w:rPr>
              <w:t xml:space="preserve">W </w:t>
            </w:r>
            <w:r w:rsidRPr="008239BB">
              <w:rPr>
                <w:rFonts w:ascii="Arial" w:hAnsi="Arial" w:cs="Arial"/>
                <w:sz w:val="22"/>
                <w:szCs w:val="22"/>
              </w:rPr>
              <w:t>otulinie rezerwatu:</w:t>
            </w:r>
          </w:p>
          <w:p w14:paraId="73AAA094" w14:textId="77777777" w:rsidR="00B64148" w:rsidRPr="008239BB" w:rsidRDefault="00B64148" w:rsidP="00EF7BAD">
            <w:pPr>
              <w:pStyle w:val="Akapitzlist"/>
              <w:numPr>
                <w:ilvl w:val="0"/>
                <w:numId w:val="20"/>
              </w:numPr>
              <w:spacing w:line="276" w:lineRule="auto"/>
              <w:rPr>
                <w:rFonts w:ascii="Arial" w:hAnsi="Arial" w:cs="Arial"/>
                <w:sz w:val="22"/>
                <w:szCs w:val="22"/>
              </w:rPr>
            </w:pPr>
            <w:r w:rsidRPr="008239BB">
              <w:rPr>
                <w:rFonts w:ascii="Arial" w:hAnsi="Arial" w:cs="Arial"/>
                <w:sz w:val="22"/>
                <w:szCs w:val="22"/>
              </w:rPr>
              <w:t xml:space="preserve"> zachowanie dotychczasowej formy użytkowania gruntów, tj. </w:t>
            </w:r>
            <w:r w:rsidRPr="008239BB">
              <w:rPr>
                <w:rFonts w:ascii="Arial" w:hAnsi="Arial" w:cs="Arial"/>
                <w:sz w:val="22"/>
                <w:szCs w:val="22"/>
                <w:lang w:val="pl-PL"/>
              </w:rPr>
              <w:t>grunt</w:t>
            </w:r>
            <w:r w:rsidRPr="008239BB">
              <w:rPr>
                <w:rFonts w:ascii="Arial" w:hAnsi="Arial" w:cs="Arial"/>
                <w:sz w:val="22"/>
                <w:szCs w:val="22"/>
              </w:rPr>
              <w:t>ów</w:t>
            </w:r>
            <w:r w:rsidRPr="008239BB">
              <w:rPr>
                <w:rFonts w:ascii="Arial" w:hAnsi="Arial" w:cs="Arial"/>
                <w:sz w:val="22"/>
                <w:szCs w:val="22"/>
                <w:lang w:val="pl-PL"/>
              </w:rPr>
              <w:t xml:space="preserve"> </w:t>
            </w:r>
            <w:proofErr w:type="spellStart"/>
            <w:r w:rsidRPr="008239BB">
              <w:rPr>
                <w:rFonts w:ascii="Arial" w:hAnsi="Arial" w:cs="Arial"/>
                <w:sz w:val="22"/>
                <w:szCs w:val="22"/>
                <w:lang w:val="pl-PL"/>
              </w:rPr>
              <w:t>roln</w:t>
            </w:r>
            <w:r w:rsidRPr="008239BB">
              <w:rPr>
                <w:rFonts w:ascii="Arial" w:hAnsi="Arial" w:cs="Arial"/>
                <w:sz w:val="22"/>
                <w:szCs w:val="22"/>
              </w:rPr>
              <w:t>ych</w:t>
            </w:r>
            <w:proofErr w:type="spellEnd"/>
            <w:r w:rsidRPr="008239BB">
              <w:rPr>
                <w:rFonts w:ascii="Arial" w:hAnsi="Arial" w:cs="Arial"/>
                <w:sz w:val="22"/>
                <w:szCs w:val="22"/>
                <w:lang w:val="pl-PL"/>
              </w:rPr>
              <w:t>: N, </w:t>
            </w:r>
            <w:proofErr w:type="spellStart"/>
            <w:r w:rsidRPr="008239BB">
              <w:rPr>
                <w:rFonts w:ascii="Arial" w:hAnsi="Arial" w:cs="Arial"/>
                <w:sz w:val="22"/>
                <w:szCs w:val="22"/>
                <w:lang w:val="pl-PL"/>
              </w:rPr>
              <w:t>Ps</w:t>
            </w:r>
            <w:proofErr w:type="spellEnd"/>
            <w:r w:rsidRPr="008239BB">
              <w:rPr>
                <w:rFonts w:ascii="Arial" w:hAnsi="Arial" w:cs="Arial"/>
                <w:sz w:val="22"/>
                <w:szCs w:val="22"/>
                <w:lang w:val="pl-PL"/>
              </w:rPr>
              <w:t xml:space="preserve">, R, </w:t>
            </w:r>
            <w:proofErr w:type="spellStart"/>
            <w:r w:rsidRPr="008239BB">
              <w:rPr>
                <w:rFonts w:ascii="Arial" w:hAnsi="Arial" w:cs="Arial"/>
                <w:sz w:val="22"/>
                <w:szCs w:val="22"/>
                <w:lang w:val="pl-PL"/>
              </w:rPr>
              <w:t>Lzr</w:t>
            </w:r>
            <w:proofErr w:type="spellEnd"/>
            <w:r w:rsidRPr="008239BB">
              <w:rPr>
                <w:rFonts w:ascii="Arial" w:hAnsi="Arial" w:cs="Arial"/>
                <w:sz w:val="22"/>
                <w:szCs w:val="22"/>
                <w:lang w:val="pl-PL"/>
              </w:rPr>
              <w:t xml:space="preserve"> oraz las</w:t>
            </w:r>
            <w:r w:rsidRPr="008239BB">
              <w:rPr>
                <w:rFonts w:ascii="Arial" w:hAnsi="Arial" w:cs="Arial"/>
                <w:sz w:val="22"/>
                <w:szCs w:val="22"/>
              </w:rPr>
              <w:t>ów</w:t>
            </w:r>
            <w:r w:rsidRPr="008239BB">
              <w:rPr>
                <w:rFonts w:ascii="Arial" w:hAnsi="Arial" w:cs="Arial"/>
                <w:sz w:val="22"/>
                <w:szCs w:val="22"/>
                <w:lang w:val="pl-PL"/>
              </w:rPr>
              <w:t xml:space="preserve"> </w:t>
            </w:r>
            <w:proofErr w:type="spellStart"/>
            <w:r w:rsidRPr="008239BB">
              <w:rPr>
                <w:rFonts w:ascii="Arial" w:hAnsi="Arial" w:cs="Arial"/>
                <w:sz w:val="22"/>
                <w:szCs w:val="22"/>
                <w:lang w:val="pl-PL"/>
              </w:rPr>
              <w:t>Ls</w:t>
            </w:r>
            <w:proofErr w:type="spellEnd"/>
            <w:r w:rsidRPr="008239BB">
              <w:rPr>
                <w:rFonts w:ascii="Arial" w:hAnsi="Arial" w:cs="Arial"/>
                <w:sz w:val="22"/>
                <w:szCs w:val="22"/>
              </w:rPr>
              <w:t>;</w:t>
            </w:r>
          </w:p>
          <w:p w14:paraId="73DF35B0" w14:textId="77777777" w:rsidR="00B64148" w:rsidRPr="00623EEC" w:rsidRDefault="00B64148" w:rsidP="00EF7BAD">
            <w:pPr>
              <w:pStyle w:val="Akapitzlist"/>
              <w:numPr>
                <w:ilvl w:val="0"/>
                <w:numId w:val="20"/>
              </w:numPr>
              <w:spacing w:line="276" w:lineRule="auto"/>
              <w:rPr>
                <w:rFonts w:ascii="Arial" w:hAnsi="Arial" w:cs="Arial"/>
                <w:sz w:val="22"/>
                <w:szCs w:val="22"/>
              </w:rPr>
            </w:pPr>
            <w:r w:rsidRPr="00623EEC">
              <w:rPr>
                <w:rFonts w:ascii="Arial" w:hAnsi="Arial" w:cs="Arial"/>
                <w:sz w:val="22"/>
                <w:szCs w:val="22"/>
                <w:lang w:val="pl-PL"/>
              </w:rPr>
              <w:t xml:space="preserve">zachowanie </w:t>
            </w:r>
            <w:r>
              <w:rPr>
                <w:rFonts w:ascii="Arial" w:hAnsi="Arial" w:cs="Arial"/>
                <w:sz w:val="22"/>
                <w:szCs w:val="22"/>
              </w:rPr>
              <w:t>zarośli (</w:t>
            </w:r>
            <w:proofErr w:type="spellStart"/>
            <w:r>
              <w:rPr>
                <w:rFonts w:ascii="Arial" w:hAnsi="Arial" w:cs="Arial"/>
                <w:sz w:val="22"/>
                <w:szCs w:val="22"/>
              </w:rPr>
              <w:t>czyżni</w:t>
            </w:r>
            <w:proofErr w:type="spellEnd"/>
            <w:r>
              <w:rPr>
                <w:rFonts w:ascii="Arial" w:hAnsi="Arial" w:cs="Arial"/>
                <w:sz w:val="22"/>
                <w:szCs w:val="22"/>
              </w:rPr>
              <w:t xml:space="preserve">) w </w:t>
            </w:r>
            <w:r w:rsidRPr="00623EEC">
              <w:rPr>
                <w:rFonts w:ascii="Arial" w:hAnsi="Arial" w:cs="Arial"/>
                <w:sz w:val="22"/>
                <w:szCs w:val="22"/>
              </w:rPr>
              <w:t>w</w:t>
            </w:r>
            <w:r>
              <w:rPr>
                <w:rFonts w:ascii="Arial" w:hAnsi="Arial" w:cs="Arial"/>
                <w:sz w:val="22"/>
                <w:szCs w:val="22"/>
                <w:lang w:val="pl-PL"/>
              </w:rPr>
              <w:t>ąwozach</w:t>
            </w:r>
            <w:r w:rsidRPr="00623EEC">
              <w:rPr>
                <w:rFonts w:ascii="Arial" w:hAnsi="Arial" w:cs="Arial"/>
                <w:sz w:val="22"/>
                <w:szCs w:val="22"/>
              </w:rPr>
              <w:t xml:space="preserve"> granicz</w:t>
            </w:r>
            <w:r w:rsidRPr="00623EEC">
              <w:rPr>
                <w:rFonts w:ascii="Arial" w:hAnsi="Arial" w:cs="Arial"/>
                <w:sz w:val="22"/>
                <w:szCs w:val="22"/>
                <w:lang w:val="pl-PL"/>
              </w:rPr>
              <w:t>ących z rezerwatem (użytki N</w:t>
            </w:r>
            <w:r>
              <w:rPr>
                <w:rFonts w:ascii="Arial" w:hAnsi="Arial" w:cs="Arial"/>
                <w:sz w:val="22"/>
                <w:szCs w:val="22"/>
                <w:lang w:val="pl-PL"/>
              </w:rPr>
              <w:t xml:space="preserve"> i</w:t>
            </w:r>
            <w:r w:rsidRPr="00623EEC">
              <w:rPr>
                <w:rFonts w:ascii="Arial" w:hAnsi="Arial" w:cs="Arial"/>
                <w:sz w:val="22"/>
                <w:szCs w:val="22"/>
                <w:lang w:val="pl-PL"/>
              </w:rPr>
              <w:t xml:space="preserve"> </w:t>
            </w:r>
            <w:proofErr w:type="spellStart"/>
            <w:r w:rsidRPr="00623EEC">
              <w:rPr>
                <w:rFonts w:ascii="Arial" w:hAnsi="Arial" w:cs="Arial"/>
                <w:sz w:val="22"/>
                <w:szCs w:val="22"/>
                <w:lang w:val="pl-PL"/>
              </w:rPr>
              <w:t>Ps</w:t>
            </w:r>
            <w:proofErr w:type="spellEnd"/>
            <w:r w:rsidRPr="00623EEC">
              <w:rPr>
                <w:rFonts w:ascii="Arial" w:hAnsi="Arial" w:cs="Arial"/>
                <w:sz w:val="22"/>
                <w:szCs w:val="22"/>
                <w:lang w:val="pl-PL"/>
              </w:rPr>
              <w:t xml:space="preserve"> na działkach ewidencyjnych nr 760/38 </w:t>
            </w:r>
            <w:r w:rsidRPr="00485439">
              <w:rPr>
                <w:rFonts w:ascii="Arial" w:hAnsi="Arial" w:cs="Arial"/>
                <w:sz w:val="22"/>
                <w:szCs w:val="22"/>
                <w:lang w:val="pl-PL"/>
              </w:rPr>
              <w:t>i</w:t>
            </w:r>
            <w:r w:rsidRPr="00205136">
              <w:rPr>
                <w:rFonts w:ascii="Arial" w:hAnsi="Arial" w:cs="Arial"/>
                <w:sz w:val="22"/>
                <w:szCs w:val="22"/>
                <w:lang w:val="pl-PL"/>
              </w:rPr>
              <w:t xml:space="preserve"> 760/39</w:t>
            </w:r>
            <w:r w:rsidRPr="00485439">
              <w:rPr>
                <w:rFonts w:ascii="Arial" w:hAnsi="Arial" w:cs="Arial"/>
                <w:lang w:val="pl-PL"/>
              </w:rPr>
              <w:t xml:space="preserve"> </w:t>
            </w:r>
            <w:r w:rsidRPr="00623EEC">
              <w:rPr>
                <w:rFonts w:ascii="Arial" w:hAnsi="Arial" w:cs="Arial"/>
                <w:sz w:val="22"/>
                <w:szCs w:val="22"/>
                <w:lang w:val="pl-PL"/>
              </w:rPr>
              <w:t>obrębu Grzymisław).</w:t>
            </w:r>
          </w:p>
        </w:tc>
      </w:tr>
    </w:tbl>
    <w:p w14:paraId="1FA5B7F7" w14:textId="77777777" w:rsidR="00B64148" w:rsidRPr="00857527" w:rsidRDefault="00B64148" w:rsidP="00B64148">
      <w:pPr>
        <w:spacing w:line="276" w:lineRule="auto"/>
        <w:jc w:val="both"/>
        <w:rPr>
          <w:rFonts w:ascii="Arial" w:hAnsi="Arial" w:cs="Arial"/>
        </w:rPr>
      </w:pPr>
    </w:p>
    <w:p w14:paraId="338F4983" w14:textId="77777777" w:rsidR="00B64148" w:rsidRPr="00857527" w:rsidRDefault="00B64148" w:rsidP="00B64148">
      <w:pPr>
        <w:spacing w:line="276" w:lineRule="auto"/>
        <w:jc w:val="both"/>
        <w:rPr>
          <w:rFonts w:ascii="Arial" w:hAnsi="Arial" w:cs="Arial"/>
        </w:rPr>
      </w:pPr>
    </w:p>
    <w:p w14:paraId="1B03E4B5" w14:textId="77777777" w:rsidR="00B64148" w:rsidRPr="00857527" w:rsidRDefault="00B64148" w:rsidP="00B64148">
      <w:pPr>
        <w:spacing w:line="276" w:lineRule="auto"/>
        <w:jc w:val="both"/>
        <w:rPr>
          <w:rFonts w:ascii="Arial" w:hAnsi="Arial" w:cs="Arial"/>
        </w:rPr>
        <w:sectPr w:rsidR="00B64148" w:rsidRPr="00857527" w:rsidSect="00587EB8">
          <w:footerReference w:type="default" r:id="rId7"/>
          <w:pgSz w:w="11906" w:h="16838"/>
          <w:pgMar w:top="1417" w:right="1417" w:bottom="1417" w:left="1417" w:header="708" w:footer="708" w:gutter="0"/>
          <w:cols w:space="708"/>
          <w:docGrid w:linePitch="360"/>
        </w:sectPr>
      </w:pPr>
    </w:p>
    <w:p w14:paraId="7F69BD7B" w14:textId="77777777" w:rsidR="00B64148" w:rsidRPr="00FA2D04" w:rsidRDefault="00B64148" w:rsidP="00B64148">
      <w:pPr>
        <w:spacing w:line="276" w:lineRule="auto"/>
        <w:jc w:val="both"/>
        <w:rPr>
          <w:rFonts w:ascii="Arial" w:hAnsi="Arial" w:cs="Arial"/>
        </w:rPr>
      </w:pPr>
      <w:r w:rsidRPr="00FA2D04">
        <w:rPr>
          <w:rFonts w:ascii="Arial" w:hAnsi="Arial" w:cs="Arial"/>
        </w:rPr>
        <w:lastRenderedPageBreak/>
        <w:t>Załącznik nr 2</w:t>
      </w:r>
    </w:p>
    <w:p w14:paraId="16970DB3" w14:textId="77777777" w:rsidR="00B64148" w:rsidRPr="00FA2D04" w:rsidRDefault="00B64148" w:rsidP="00B64148">
      <w:pPr>
        <w:pStyle w:val="Tekstpodstawowy2"/>
        <w:spacing w:after="240" w:line="276" w:lineRule="auto"/>
        <w:jc w:val="both"/>
        <w:rPr>
          <w:rFonts w:ascii="Arial" w:hAnsi="Arial" w:cs="Arial"/>
        </w:rPr>
      </w:pPr>
      <w:r w:rsidRPr="00FA2D04">
        <w:rPr>
          <w:rFonts w:ascii="Arial" w:hAnsi="Arial" w:cs="Arial"/>
        </w:rPr>
        <w:t>Działania ochronne na obszarze ochrony czynnej, z podaniem rodzaju, zakresu oraz lokalizacji tych działań.</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2091"/>
        <w:gridCol w:w="4792"/>
        <w:gridCol w:w="1702"/>
      </w:tblGrid>
      <w:tr w:rsidR="00B64148" w:rsidRPr="00E909F0" w14:paraId="2C5F1240" w14:textId="77777777" w:rsidTr="00EF7BAD">
        <w:tc>
          <w:tcPr>
            <w:tcW w:w="410" w:type="pct"/>
            <w:tcBorders>
              <w:top w:val="single" w:sz="4" w:space="0" w:color="auto"/>
              <w:left w:val="single" w:sz="4" w:space="0" w:color="auto"/>
              <w:bottom w:val="single" w:sz="4" w:space="0" w:color="auto"/>
              <w:right w:val="single" w:sz="4" w:space="0" w:color="auto"/>
            </w:tcBorders>
          </w:tcPr>
          <w:p w14:paraId="3BF542CD" w14:textId="77777777" w:rsidR="00B64148" w:rsidRPr="00E909F0" w:rsidRDefault="00B64148" w:rsidP="00EF7BAD">
            <w:pPr>
              <w:spacing w:line="276" w:lineRule="auto"/>
              <w:jc w:val="center"/>
              <w:rPr>
                <w:rFonts w:ascii="Arial" w:hAnsi="Arial" w:cs="Arial"/>
                <w:sz w:val="22"/>
                <w:szCs w:val="22"/>
              </w:rPr>
            </w:pPr>
            <w:r w:rsidRPr="00E909F0">
              <w:rPr>
                <w:rFonts w:ascii="Arial" w:hAnsi="Arial" w:cs="Arial"/>
                <w:sz w:val="22"/>
                <w:szCs w:val="22"/>
              </w:rPr>
              <w:t>Lp.</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4B1083D8" w14:textId="77777777" w:rsidR="00B64148" w:rsidRPr="00E909F0" w:rsidRDefault="00B64148" w:rsidP="00EF7BAD">
            <w:pPr>
              <w:spacing w:line="276" w:lineRule="auto"/>
              <w:jc w:val="center"/>
              <w:rPr>
                <w:rFonts w:ascii="Arial" w:hAnsi="Arial" w:cs="Arial"/>
                <w:sz w:val="22"/>
                <w:szCs w:val="22"/>
              </w:rPr>
            </w:pPr>
            <w:r w:rsidRPr="00E909F0">
              <w:rPr>
                <w:rFonts w:ascii="Arial" w:hAnsi="Arial" w:cs="Arial"/>
                <w:sz w:val="22"/>
                <w:szCs w:val="22"/>
              </w:rPr>
              <w:t>Rodzaj działań ochronnych</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tcPr>
          <w:p w14:paraId="539ED959" w14:textId="77777777" w:rsidR="00B64148" w:rsidRPr="00E909F0" w:rsidRDefault="00B64148" w:rsidP="00EF7BAD">
            <w:pPr>
              <w:spacing w:line="276" w:lineRule="auto"/>
              <w:jc w:val="center"/>
              <w:rPr>
                <w:rFonts w:ascii="Arial" w:hAnsi="Arial" w:cs="Arial"/>
                <w:sz w:val="22"/>
                <w:szCs w:val="22"/>
              </w:rPr>
            </w:pPr>
            <w:r w:rsidRPr="00E909F0">
              <w:rPr>
                <w:rFonts w:ascii="Arial" w:hAnsi="Arial" w:cs="Arial"/>
                <w:sz w:val="22"/>
                <w:szCs w:val="22"/>
              </w:rPr>
              <w:t>Zakres działań ochronnych</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0050A0B" w14:textId="77777777" w:rsidR="00B64148" w:rsidRPr="00E909F0" w:rsidRDefault="00B64148" w:rsidP="00EF7BAD">
            <w:pPr>
              <w:spacing w:line="276" w:lineRule="auto"/>
              <w:jc w:val="center"/>
              <w:rPr>
                <w:rFonts w:ascii="Arial" w:hAnsi="Arial" w:cs="Arial"/>
                <w:sz w:val="22"/>
                <w:szCs w:val="22"/>
              </w:rPr>
            </w:pPr>
            <w:r w:rsidRPr="00E909F0">
              <w:rPr>
                <w:rFonts w:ascii="Arial" w:hAnsi="Arial" w:cs="Arial"/>
                <w:sz w:val="22"/>
                <w:szCs w:val="22"/>
              </w:rPr>
              <w:t>Lokalizacja działań ochronnych</w:t>
            </w:r>
          </w:p>
        </w:tc>
      </w:tr>
      <w:tr w:rsidR="00B64148" w:rsidRPr="00515A7B" w14:paraId="215FAB13" w14:textId="77777777" w:rsidTr="00EF7BAD">
        <w:tc>
          <w:tcPr>
            <w:tcW w:w="410" w:type="pct"/>
            <w:tcBorders>
              <w:top w:val="single" w:sz="4" w:space="0" w:color="auto"/>
              <w:left w:val="single" w:sz="4" w:space="0" w:color="auto"/>
              <w:bottom w:val="single" w:sz="4" w:space="0" w:color="auto"/>
              <w:right w:val="single" w:sz="4" w:space="0" w:color="auto"/>
            </w:tcBorders>
          </w:tcPr>
          <w:p w14:paraId="564BFB50"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3BF512A4" w14:textId="77777777" w:rsidR="00B64148" w:rsidRPr="00515A7B" w:rsidRDefault="00B64148" w:rsidP="00EF7BAD">
            <w:pPr>
              <w:spacing w:line="276" w:lineRule="auto"/>
              <w:rPr>
                <w:rFonts w:ascii="Arial" w:hAnsi="Arial" w:cs="Arial"/>
                <w:sz w:val="22"/>
                <w:szCs w:val="22"/>
              </w:rPr>
            </w:pPr>
            <w:r w:rsidRPr="00515A7B">
              <w:rPr>
                <w:rFonts w:ascii="Arial" w:hAnsi="Arial" w:cs="Arial"/>
                <w:sz w:val="22"/>
                <w:szCs w:val="22"/>
              </w:rPr>
              <w:t>Koszenie fitocenoz łąkowych</w:t>
            </w:r>
            <w:r>
              <w:rPr>
                <w:rFonts w:ascii="Arial" w:hAnsi="Arial" w:cs="Arial"/>
                <w:sz w:val="22"/>
                <w:szCs w:val="22"/>
              </w:rPr>
              <w:t xml:space="preserve"> oraz ruderalnych </w:t>
            </w:r>
            <w:r w:rsidRPr="00515A7B">
              <w:rPr>
                <w:rFonts w:ascii="Arial" w:hAnsi="Arial" w:cs="Arial"/>
                <w:sz w:val="22"/>
                <w:szCs w:val="22"/>
              </w:rPr>
              <w:t>wraz z odroślami tarniny</w:t>
            </w:r>
            <w:r>
              <w:rPr>
                <w:rFonts w:ascii="Arial" w:hAnsi="Arial" w:cs="Arial"/>
                <w:sz w:val="22"/>
                <w:szCs w:val="22"/>
              </w:rPr>
              <w:t xml:space="preserve"> oraz innych gatunków drzew i krzewów.</w:t>
            </w:r>
            <w:r w:rsidRPr="00515A7B">
              <w:rPr>
                <w:rFonts w:ascii="Arial" w:hAnsi="Arial" w:cs="Arial"/>
                <w:sz w:val="22"/>
                <w:szCs w:val="22"/>
              </w:rPr>
              <w:t xml:space="preserve"> </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43D8EA9B" w14:textId="77777777" w:rsidR="00B64148" w:rsidRPr="00515A7B" w:rsidRDefault="00B64148" w:rsidP="00EF7BAD">
            <w:pPr>
              <w:pStyle w:val="Akapitzlist"/>
              <w:numPr>
                <w:ilvl w:val="0"/>
                <w:numId w:val="13"/>
              </w:numPr>
              <w:spacing w:line="276" w:lineRule="auto"/>
              <w:rPr>
                <w:rFonts w:ascii="Arial" w:hAnsi="Arial" w:cs="Arial"/>
                <w:sz w:val="22"/>
                <w:szCs w:val="22"/>
              </w:rPr>
            </w:pPr>
            <w:r w:rsidRPr="00515A7B">
              <w:rPr>
                <w:rFonts w:ascii="Arial" w:hAnsi="Arial" w:cs="Arial"/>
                <w:sz w:val="22"/>
                <w:szCs w:val="22"/>
              </w:rPr>
              <w:t>Powierzchnia 2,</w:t>
            </w:r>
            <w:r>
              <w:rPr>
                <w:rFonts w:ascii="Arial" w:hAnsi="Arial" w:cs="Arial"/>
                <w:sz w:val="22"/>
                <w:szCs w:val="22"/>
                <w:lang w:val="pl-PL"/>
              </w:rPr>
              <w:t>96</w:t>
            </w:r>
            <w:r w:rsidRPr="00515A7B">
              <w:rPr>
                <w:rFonts w:ascii="Arial" w:hAnsi="Arial" w:cs="Arial"/>
                <w:sz w:val="22"/>
                <w:szCs w:val="22"/>
              </w:rPr>
              <w:t xml:space="preserve"> ha</w:t>
            </w:r>
            <w:r w:rsidRPr="00515A7B">
              <w:rPr>
                <w:rFonts w:ascii="Arial" w:hAnsi="Arial" w:cs="Arial"/>
                <w:sz w:val="22"/>
                <w:szCs w:val="22"/>
                <w:lang w:val="pl-PL"/>
              </w:rPr>
              <w:t>;</w:t>
            </w:r>
          </w:p>
          <w:p w14:paraId="73AD0BA8" w14:textId="77777777" w:rsidR="00B64148" w:rsidRPr="00515A7B" w:rsidRDefault="00B64148" w:rsidP="00EF7BAD">
            <w:pPr>
              <w:pStyle w:val="Akapitzlist"/>
              <w:numPr>
                <w:ilvl w:val="0"/>
                <w:numId w:val="13"/>
              </w:numPr>
              <w:spacing w:line="276" w:lineRule="auto"/>
              <w:rPr>
                <w:rFonts w:ascii="Arial" w:hAnsi="Arial" w:cs="Arial"/>
                <w:sz w:val="22"/>
                <w:szCs w:val="22"/>
              </w:rPr>
            </w:pPr>
            <w:r w:rsidRPr="00515A7B">
              <w:rPr>
                <w:rFonts w:ascii="Arial" w:hAnsi="Arial" w:cs="Arial"/>
                <w:sz w:val="22"/>
                <w:szCs w:val="22"/>
              </w:rPr>
              <w:t>ko</w:t>
            </w:r>
            <w:r w:rsidRPr="00515A7B">
              <w:rPr>
                <w:rFonts w:ascii="Arial" w:hAnsi="Arial" w:cs="Arial"/>
                <w:sz w:val="22"/>
                <w:szCs w:val="22"/>
                <w:lang w:val="pl-PL"/>
              </w:rPr>
              <w:t>sić</w:t>
            </w:r>
            <w:r w:rsidRPr="00515A7B">
              <w:rPr>
                <w:rFonts w:ascii="Arial" w:hAnsi="Arial" w:cs="Arial"/>
                <w:sz w:val="22"/>
                <w:szCs w:val="22"/>
              </w:rPr>
              <w:t xml:space="preserve"> </w:t>
            </w:r>
            <w:r w:rsidRPr="00515A7B">
              <w:rPr>
                <w:rFonts w:ascii="Arial" w:hAnsi="Arial" w:cs="Arial"/>
                <w:sz w:val="22"/>
                <w:szCs w:val="22"/>
                <w:lang w:val="pl-PL"/>
              </w:rPr>
              <w:t xml:space="preserve">raz w roku, w okresie sierpień-wrzesień, </w:t>
            </w:r>
            <w:r w:rsidRPr="00515A7B">
              <w:rPr>
                <w:rFonts w:ascii="Arial" w:hAnsi="Arial" w:cs="Arial"/>
                <w:sz w:val="22"/>
                <w:szCs w:val="22"/>
              </w:rPr>
              <w:t>biomas</w:t>
            </w:r>
            <w:r w:rsidRPr="00515A7B">
              <w:rPr>
                <w:rFonts w:ascii="Arial" w:hAnsi="Arial" w:cs="Arial"/>
                <w:sz w:val="22"/>
                <w:szCs w:val="22"/>
                <w:lang w:val="pl-PL"/>
              </w:rPr>
              <w:t>ę usunąć</w:t>
            </w:r>
            <w:r w:rsidRPr="00515A7B">
              <w:rPr>
                <w:rFonts w:ascii="Arial" w:hAnsi="Arial" w:cs="Arial"/>
                <w:sz w:val="22"/>
                <w:szCs w:val="22"/>
              </w:rPr>
              <w:t xml:space="preserve"> poza rezerwat</w:t>
            </w:r>
            <w:r w:rsidRPr="00515A7B">
              <w:rPr>
                <w:rFonts w:ascii="Arial" w:hAnsi="Arial" w:cs="Arial"/>
                <w:sz w:val="22"/>
                <w:szCs w:val="22"/>
                <w:lang w:val="pl-PL"/>
              </w:rPr>
              <w:t>;</w:t>
            </w:r>
          </w:p>
          <w:p w14:paraId="50A51395" w14:textId="77777777" w:rsidR="00B64148" w:rsidRPr="00515A7B" w:rsidRDefault="00B64148" w:rsidP="00EF7BAD">
            <w:pPr>
              <w:pStyle w:val="Akapitzlist"/>
              <w:numPr>
                <w:ilvl w:val="0"/>
                <w:numId w:val="13"/>
              </w:numPr>
              <w:spacing w:line="276" w:lineRule="auto"/>
              <w:rPr>
                <w:rFonts w:ascii="Arial" w:hAnsi="Arial" w:cs="Arial"/>
                <w:sz w:val="22"/>
                <w:szCs w:val="22"/>
              </w:rPr>
            </w:pPr>
            <w:r>
              <w:rPr>
                <w:rFonts w:ascii="Arial" w:hAnsi="Arial" w:cs="Arial"/>
                <w:sz w:val="22"/>
                <w:szCs w:val="22"/>
                <w:lang w:val="pl-PL"/>
              </w:rPr>
              <w:t xml:space="preserve">wysokość koszenia runi – ok. 15 cm, </w:t>
            </w:r>
            <w:r w:rsidRPr="00515A7B">
              <w:rPr>
                <w:rFonts w:ascii="Arial" w:hAnsi="Arial" w:cs="Arial"/>
                <w:sz w:val="22"/>
                <w:szCs w:val="22"/>
                <w:lang w:val="pl-PL"/>
              </w:rPr>
              <w:t>fragmenty z licznymi odroślami tarniny kosić jak najniżej, aby ograniczyć powsta</w:t>
            </w:r>
            <w:r w:rsidRPr="00013D0B">
              <w:rPr>
                <w:rFonts w:ascii="Arial" w:hAnsi="Arial" w:cs="Arial"/>
                <w:sz w:val="22"/>
                <w:szCs w:val="22"/>
                <w:lang w:val="pl-PL"/>
              </w:rPr>
              <w:t>wanie</w:t>
            </w:r>
            <w:r w:rsidRPr="00515A7B">
              <w:rPr>
                <w:rFonts w:ascii="Arial" w:hAnsi="Arial" w:cs="Arial"/>
                <w:sz w:val="22"/>
                <w:szCs w:val="22"/>
                <w:lang w:val="pl-PL"/>
              </w:rPr>
              <w:t xml:space="preserve"> nowych odrośli;</w:t>
            </w:r>
          </w:p>
          <w:p w14:paraId="67ED162A" w14:textId="77777777" w:rsidR="00B64148" w:rsidRPr="00515A7B" w:rsidRDefault="00B64148" w:rsidP="00EF7BAD">
            <w:pPr>
              <w:pStyle w:val="Akapitzlist"/>
              <w:numPr>
                <w:ilvl w:val="0"/>
                <w:numId w:val="13"/>
              </w:numPr>
              <w:spacing w:line="276" w:lineRule="auto"/>
              <w:rPr>
                <w:rFonts w:ascii="Arial" w:hAnsi="Arial" w:cs="Arial"/>
                <w:sz w:val="22"/>
                <w:szCs w:val="22"/>
              </w:rPr>
            </w:pPr>
            <w:r w:rsidRPr="00515A7B">
              <w:rPr>
                <w:rFonts w:ascii="Arial" w:hAnsi="Arial" w:cs="Arial"/>
                <w:sz w:val="22"/>
                <w:szCs w:val="22"/>
                <w:lang w:val="pl-PL"/>
              </w:rPr>
              <w:t xml:space="preserve">prace wykonać </w:t>
            </w:r>
            <w:r w:rsidRPr="00515A7B">
              <w:rPr>
                <w:rFonts w:ascii="Arial" w:hAnsi="Arial" w:cs="Arial"/>
                <w:sz w:val="22"/>
                <w:szCs w:val="22"/>
              </w:rPr>
              <w:t>ręczn</w:t>
            </w:r>
            <w:r>
              <w:rPr>
                <w:rFonts w:ascii="Arial" w:hAnsi="Arial" w:cs="Arial"/>
                <w:sz w:val="22"/>
                <w:szCs w:val="22"/>
                <w:lang w:val="pl-PL"/>
              </w:rPr>
              <w:t>i</w:t>
            </w:r>
            <w:r w:rsidRPr="00515A7B">
              <w:rPr>
                <w:rFonts w:ascii="Arial" w:hAnsi="Arial" w:cs="Arial"/>
                <w:sz w:val="22"/>
                <w:szCs w:val="22"/>
              </w:rPr>
              <w:t>e</w:t>
            </w:r>
            <w:r w:rsidRPr="00515A7B">
              <w:rPr>
                <w:rFonts w:ascii="Arial" w:hAnsi="Arial" w:cs="Arial"/>
                <w:sz w:val="22"/>
                <w:szCs w:val="22"/>
                <w:lang w:val="pl-PL"/>
              </w:rPr>
              <w:t>;</w:t>
            </w:r>
          </w:p>
          <w:p w14:paraId="0D783DB3" w14:textId="77777777" w:rsidR="00B64148" w:rsidRPr="00515A7B" w:rsidRDefault="00B64148" w:rsidP="00EF7BAD">
            <w:pPr>
              <w:pStyle w:val="Akapitzlist"/>
              <w:numPr>
                <w:ilvl w:val="0"/>
                <w:numId w:val="13"/>
              </w:numPr>
              <w:spacing w:line="276" w:lineRule="auto"/>
              <w:rPr>
                <w:rFonts w:ascii="Arial" w:hAnsi="Arial" w:cs="Arial"/>
                <w:sz w:val="22"/>
                <w:szCs w:val="22"/>
              </w:rPr>
            </w:pPr>
            <w:r w:rsidRPr="00515A7B">
              <w:rPr>
                <w:rFonts w:ascii="Arial" w:hAnsi="Arial" w:cs="Arial"/>
                <w:sz w:val="22"/>
                <w:szCs w:val="22"/>
                <w:lang w:val="pl-PL"/>
              </w:rPr>
              <w:t>pozostawić</w:t>
            </w:r>
            <w:r w:rsidRPr="00515A7B">
              <w:rPr>
                <w:rFonts w:ascii="Arial" w:hAnsi="Arial" w:cs="Arial"/>
                <w:sz w:val="22"/>
                <w:szCs w:val="22"/>
              </w:rPr>
              <w:t xml:space="preserve"> </w:t>
            </w:r>
            <w:r>
              <w:rPr>
                <w:rFonts w:ascii="Arial" w:hAnsi="Arial" w:cs="Arial"/>
                <w:sz w:val="22"/>
                <w:szCs w:val="22"/>
                <w:lang w:val="pl-PL"/>
              </w:rPr>
              <w:t xml:space="preserve">do naturalnej sukcesji </w:t>
            </w:r>
            <w:r w:rsidRPr="00515A7B">
              <w:rPr>
                <w:rFonts w:ascii="Arial" w:hAnsi="Arial" w:cs="Arial"/>
                <w:sz w:val="22"/>
                <w:szCs w:val="22"/>
              </w:rPr>
              <w:t>pas o szerokości min. 5 m od strony pola uprawnego (bufor od strony pól)</w:t>
            </w:r>
            <w:r w:rsidRPr="00515A7B">
              <w:rPr>
                <w:rFonts w:ascii="Arial" w:hAnsi="Arial" w:cs="Arial"/>
                <w:sz w:val="22"/>
                <w:szCs w:val="22"/>
                <w:lang w:val="pl-PL"/>
              </w:rPr>
              <w:t>;</w:t>
            </w:r>
          </w:p>
          <w:p w14:paraId="58E3B9D8" w14:textId="63987757" w:rsidR="00B64148" w:rsidRPr="00515A7B" w:rsidRDefault="00B64148" w:rsidP="00EF7BAD">
            <w:pPr>
              <w:pStyle w:val="Akapitzlist"/>
              <w:numPr>
                <w:ilvl w:val="0"/>
                <w:numId w:val="13"/>
              </w:numPr>
              <w:spacing w:line="276" w:lineRule="auto"/>
              <w:rPr>
                <w:rFonts w:ascii="Arial" w:hAnsi="Arial" w:cs="Arial"/>
                <w:sz w:val="22"/>
                <w:szCs w:val="22"/>
              </w:rPr>
            </w:pPr>
            <w:r w:rsidRPr="00515A7B">
              <w:rPr>
                <w:rFonts w:ascii="Arial" w:hAnsi="Arial" w:cs="Arial"/>
                <w:sz w:val="22"/>
                <w:szCs w:val="22"/>
                <w:lang w:val="pl-PL"/>
              </w:rPr>
              <w:t>corocznie pozostawić</w:t>
            </w:r>
            <w:r w:rsidRPr="00515A7B">
              <w:rPr>
                <w:rFonts w:ascii="Arial" w:hAnsi="Arial" w:cs="Arial"/>
                <w:sz w:val="22"/>
                <w:szCs w:val="22"/>
              </w:rPr>
              <w:t xml:space="preserve"> </w:t>
            </w:r>
            <w:r>
              <w:rPr>
                <w:rFonts w:ascii="Arial" w:hAnsi="Arial" w:cs="Arial"/>
                <w:sz w:val="22"/>
                <w:szCs w:val="22"/>
                <w:lang w:val="pl-PL"/>
              </w:rPr>
              <w:t xml:space="preserve">niekoszonych </w:t>
            </w:r>
            <w:r w:rsidRPr="00515A7B">
              <w:rPr>
                <w:rFonts w:ascii="Arial" w:hAnsi="Arial" w:cs="Arial"/>
                <w:sz w:val="22"/>
                <w:szCs w:val="22"/>
              </w:rPr>
              <w:t>15-</w:t>
            </w:r>
            <w:r>
              <w:rPr>
                <w:rFonts w:ascii="Arial" w:hAnsi="Arial" w:cs="Arial"/>
                <w:sz w:val="22"/>
                <w:szCs w:val="22"/>
                <w:lang w:val="pl-PL"/>
              </w:rPr>
              <w:t> 2</w:t>
            </w:r>
            <w:r w:rsidRPr="00515A7B">
              <w:rPr>
                <w:rFonts w:ascii="Arial" w:hAnsi="Arial" w:cs="Arial"/>
                <w:sz w:val="22"/>
                <w:szCs w:val="22"/>
              </w:rPr>
              <w:t xml:space="preserve">0% najlepiej zachowanych fragmentów łąk (wolnych od gatunków inwazyjnych). </w:t>
            </w:r>
            <w:r w:rsidRPr="00515A7B">
              <w:rPr>
                <w:rFonts w:ascii="Arial" w:hAnsi="Arial" w:cs="Arial"/>
                <w:sz w:val="22"/>
                <w:szCs w:val="22"/>
                <w:lang w:val="pl-PL"/>
              </w:rPr>
              <w:t>W</w:t>
            </w:r>
            <w:r>
              <w:rPr>
                <w:rFonts w:ascii="Arial" w:hAnsi="Arial" w:cs="Arial"/>
                <w:sz w:val="22"/>
                <w:szCs w:val="22"/>
                <w:lang w:val="pl-PL"/>
              </w:rPr>
              <w:t> </w:t>
            </w:r>
            <w:r w:rsidRPr="00515A7B">
              <w:rPr>
                <w:rFonts w:ascii="Arial" w:hAnsi="Arial" w:cs="Arial"/>
                <w:sz w:val="22"/>
                <w:szCs w:val="22"/>
                <w:lang w:val="pl-PL"/>
              </w:rPr>
              <w:t>kolejnych latach</w:t>
            </w:r>
            <w:r w:rsidRPr="00515A7B">
              <w:rPr>
                <w:rFonts w:ascii="Arial" w:hAnsi="Arial" w:cs="Arial"/>
                <w:sz w:val="22"/>
                <w:szCs w:val="22"/>
              </w:rPr>
              <w:t xml:space="preserve"> należy pozostawić </w:t>
            </w:r>
            <w:r>
              <w:rPr>
                <w:rFonts w:ascii="Arial" w:hAnsi="Arial" w:cs="Arial"/>
                <w:sz w:val="22"/>
                <w:szCs w:val="22"/>
                <w:lang w:val="pl-PL"/>
              </w:rPr>
              <w:t xml:space="preserve">bez koszenia </w:t>
            </w:r>
            <w:r w:rsidRPr="00515A7B">
              <w:rPr>
                <w:rFonts w:ascii="Arial" w:hAnsi="Arial" w:cs="Arial"/>
                <w:sz w:val="22"/>
                <w:szCs w:val="22"/>
              </w:rPr>
              <w:t>inny fragment.</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35D67B0" w14:textId="77777777" w:rsidR="00B64148" w:rsidRPr="00515A7B" w:rsidRDefault="00B64148" w:rsidP="00EF7BAD">
            <w:pPr>
              <w:spacing w:line="276" w:lineRule="auto"/>
              <w:rPr>
                <w:rFonts w:ascii="Arial" w:hAnsi="Arial" w:cs="Arial"/>
                <w:sz w:val="22"/>
                <w:szCs w:val="22"/>
              </w:rPr>
            </w:pPr>
            <w:r>
              <w:rPr>
                <w:rFonts w:ascii="Arial" w:hAnsi="Arial" w:cs="Arial"/>
                <w:sz w:val="22"/>
                <w:szCs w:val="22"/>
              </w:rPr>
              <w:t xml:space="preserve">Część działki </w:t>
            </w:r>
            <w:proofErr w:type="spellStart"/>
            <w:r>
              <w:rPr>
                <w:rFonts w:ascii="Arial" w:hAnsi="Arial" w:cs="Arial"/>
                <w:sz w:val="22"/>
                <w:szCs w:val="22"/>
              </w:rPr>
              <w:t>ewid</w:t>
            </w:r>
            <w:proofErr w:type="spellEnd"/>
            <w:r>
              <w:rPr>
                <w:rFonts w:ascii="Arial" w:hAnsi="Arial" w:cs="Arial"/>
                <w:sz w:val="22"/>
                <w:szCs w:val="22"/>
              </w:rPr>
              <w:t>. 371 - z</w:t>
            </w:r>
            <w:r w:rsidRPr="00515A7B">
              <w:rPr>
                <w:rFonts w:ascii="Arial" w:hAnsi="Arial" w:cs="Arial"/>
                <w:sz w:val="22"/>
                <w:szCs w:val="22"/>
              </w:rPr>
              <w:t>godnie z załącznikiem nr 3.</w:t>
            </w:r>
          </w:p>
        </w:tc>
      </w:tr>
      <w:tr w:rsidR="00B64148" w:rsidRPr="00194BFA" w14:paraId="1557A6E6" w14:textId="77777777" w:rsidTr="00EF7BAD">
        <w:tc>
          <w:tcPr>
            <w:tcW w:w="410" w:type="pct"/>
            <w:tcBorders>
              <w:top w:val="single" w:sz="4" w:space="0" w:color="auto"/>
              <w:left w:val="single" w:sz="4" w:space="0" w:color="auto"/>
              <w:bottom w:val="single" w:sz="4" w:space="0" w:color="auto"/>
              <w:right w:val="single" w:sz="4" w:space="0" w:color="auto"/>
            </w:tcBorders>
          </w:tcPr>
          <w:p w14:paraId="6E32AD19"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292796F0" w14:textId="77777777" w:rsidR="00B64148" w:rsidRPr="00194BFA" w:rsidRDefault="00B64148" w:rsidP="00EF7BAD">
            <w:pPr>
              <w:spacing w:line="276" w:lineRule="auto"/>
              <w:rPr>
                <w:rFonts w:ascii="Arial" w:hAnsi="Arial" w:cs="Arial"/>
                <w:sz w:val="22"/>
                <w:szCs w:val="22"/>
              </w:rPr>
            </w:pPr>
            <w:r w:rsidRPr="00194BFA">
              <w:rPr>
                <w:rFonts w:ascii="Arial" w:hAnsi="Arial" w:cs="Arial"/>
                <w:sz w:val="22"/>
                <w:szCs w:val="22"/>
              </w:rPr>
              <w:t>Koszenie płatów ciepłolubnych okrajków i łąk wilgotnych</w:t>
            </w:r>
          </w:p>
          <w:p w14:paraId="6ED63C97" w14:textId="77777777" w:rsidR="00B64148" w:rsidRPr="00194BFA" w:rsidRDefault="00B64148" w:rsidP="00EF7BAD">
            <w:pPr>
              <w:spacing w:line="276" w:lineRule="auto"/>
              <w:rPr>
                <w:rFonts w:ascii="Arial" w:hAnsi="Arial" w:cs="Arial"/>
                <w:sz w:val="22"/>
                <w:szCs w:val="22"/>
              </w:rPr>
            </w:pPr>
            <w:r w:rsidRPr="00194BFA">
              <w:rPr>
                <w:rFonts w:ascii="Arial" w:hAnsi="Arial" w:cs="Arial"/>
                <w:sz w:val="22"/>
                <w:szCs w:val="22"/>
              </w:rPr>
              <w:t>(wraz z odroślami tarniny</w:t>
            </w:r>
            <w:r>
              <w:rPr>
                <w:rFonts w:ascii="Arial" w:hAnsi="Arial" w:cs="Arial"/>
                <w:sz w:val="22"/>
                <w:szCs w:val="22"/>
              </w:rPr>
              <w:t xml:space="preserve"> oraz innych gatunków drzew i krzewów</w:t>
            </w:r>
            <w:r w:rsidRPr="00194BFA">
              <w:rPr>
                <w:rFonts w:ascii="Arial" w:hAnsi="Arial" w:cs="Arial"/>
                <w:sz w:val="22"/>
                <w:szCs w:val="22"/>
              </w:rPr>
              <w:t>).</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2BDF7108" w14:textId="77777777" w:rsidR="00B64148" w:rsidRPr="00194BFA" w:rsidRDefault="00B64148" w:rsidP="00EF7BAD">
            <w:pPr>
              <w:pStyle w:val="Akapitzlist"/>
              <w:numPr>
                <w:ilvl w:val="0"/>
                <w:numId w:val="14"/>
              </w:numPr>
              <w:spacing w:line="276" w:lineRule="auto"/>
              <w:ind w:left="360"/>
              <w:rPr>
                <w:rFonts w:ascii="Arial" w:hAnsi="Arial" w:cs="Arial"/>
                <w:sz w:val="22"/>
                <w:szCs w:val="22"/>
              </w:rPr>
            </w:pPr>
            <w:r w:rsidRPr="00194BFA">
              <w:rPr>
                <w:rFonts w:ascii="Arial" w:hAnsi="Arial" w:cs="Arial"/>
                <w:sz w:val="22"/>
                <w:szCs w:val="22"/>
              </w:rPr>
              <w:t>Powierzchnia 0,15 ha</w:t>
            </w:r>
            <w:r>
              <w:rPr>
                <w:rFonts w:ascii="Arial" w:hAnsi="Arial" w:cs="Arial"/>
                <w:sz w:val="22"/>
                <w:szCs w:val="22"/>
                <w:lang w:val="pl-PL"/>
              </w:rPr>
              <w:t>;</w:t>
            </w:r>
          </w:p>
          <w:p w14:paraId="36000345" w14:textId="77777777" w:rsidR="00B64148" w:rsidRPr="00EF523F" w:rsidRDefault="00B64148" w:rsidP="00EF7BAD">
            <w:pPr>
              <w:pStyle w:val="Akapitzlist"/>
              <w:numPr>
                <w:ilvl w:val="0"/>
                <w:numId w:val="14"/>
              </w:numPr>
              <w:spacing w:line="276" w:lineRule="auto"/>
              <w:ind w:left="360"/>
              <w:rPr>
                <w:rFonts w:ascii="Arial" w:hAnsi="Arial" w:cs="Arial"/>
                <w:sz w:val="22"/>
                <w:szCs w:val="22"/>
              </w:rPr>
            </w:pPr>
            <w:r w:rsidRPr="00EF523F">
              <w:rPr>
                <w:rFonts w:ascii="Arial" w:hAnsi="Arial" w:cs="Arial"/>
                <w:sz w:val="22"/>
                <w:szCs w:val="22"/>
                <w:lang w:val="pl-PL"/>
              </w:rPr>
              <w:t>kosić raz na 2-3 lata, w okresie sierpień-wrzesień, wysokość koszenia runi – ok</w:t>
            </w:r>
            <w:r>
              <w:rPr>
                <w:rFonts w:ascii="Arial" w:hAnsi="Arial" w:cs="Arial"/>
                <w:sz w:val="22"/>
                <w:szCs w:val="22"/>
                <w:lang w:val="pl-PL"/>
              </w:rPr>
              <w:t>oło</w:t>
            </w:r>
            <w:r w:rsidRPr="00EF523F">
              <w:rPr>
                <w:rFonts w:ascii="Arial" w:hAnsi="Arial" w:cs="Arial"/>
                <w:sz w:val="22"/>
                <w:szCs w:val="22"/>
                <w:lang w:val="pl-PL"/>
              </w:rPr>
              <w:t xml:space="preserve"> 15</w:t>
            </w:r>
            <w:r>
              <w:rPr>
                <w:rFonts w:ascii="Arial" w:hAnsi="Arial" w:cs="Arial"/>
                <w:sz w:val="22"/>
                <w:szCs w:val="22"/>
                <w:lang w:val="pl-PL"/>
              </w:rPr>
              <w:t> </w:t>
            </w:r>
            <w:r w:rsidRPr="00EF523F">
              <w:rPr>
                <w:rFonts w:ascii="Arial" w:hAnsi="Arial" w:cs="Arial"/>
                <w:sz w:val="22"/>
                <w:szCs w:val="22"/>
                <w:lang w:val="pl-PL"/>
              </w:rPr>
              <w:t>cm;</w:t>
            </w:r>
          </w:p>
          <w:p w14:paraId="398A2CDB" w14:textId="77777777" w:rsidR="00B64148" w:rsidRPr="00EF523F" w:rsidRDefault="00B64148" w:rsidP="00EF7BAD">
            <w:pPr>
              <w:pStyle w:val="Akapitzlist"/>
              <w:numPr>
                <w:ilvl w:val="0"/>
                <w:numId w:val="14"/>
              </w:numPr>
              <w:spacing w:line="276" w:lineRule="auto"/>
              <w:ind w:left="360"/>
              <w:rPr>
                <w:rFonts w:ascii="Arial" w:hAnsi="Arial" w:cs="Arial"/>
                <w:sz w:val="22"/>
                <w:szCs w:val="22"/>
              </w:rPr>
            </w:pPr>
            <w:r>
              <w:rPr>
                <w:rFonts w:ascii="Arial" w:hAnsi="Arial" w:cs="Arial"/>
                <w:sz w:val="22"/>
                <w:szCs w:val="22"/>
                <w:lang w:val="pl-PL"/>
              </w:rPr>
              <w:t>w latach, w których nie kosi się runi wycinać odrośla drzew i krzewów – wg potrzeb;</w:t>
            </w:r>
          </w:p>
          <w:p w14:paraId="04E7AFA5" w14:textId="77777777" w:rsidR="00B64148" w:rsidRPr="00194BFA" w:rsidRDefault="00B64148" w:rsidP="00EF7BAD">
            <w:pPr>
              <w:pStyle w:val="Akapitzlist"/>
              <w:numPr>
                <w:ilvl w:val="0"/>
                <w:numId w:val="14"/>
              </w:numPr>
              <w:spacing w:line="276" w:lineRule="auto"/>
              <w:ind w:left="360"/>
              <w:rPr>
                <w:rFonts w:ascii="Arial" w:hAnsi="Arial" w:cs="Arial"/>
                <w:sz w:val="22"/>
                <w:szCs w:val="22"/>
              </w:rPr>
            </w:pPr>
            <w:r w:rsidRPr="00194BFA">
              <w:rPr>
                <w:rFonts w:ascii="Arial" w:hAnsi="Arial" w:cs="Arial"/>
                <w:sz w:val="22"/>
                <w:szCs w:val="22"/>
                <w:lang w:val="pl-PL"/>
              </w:rPr>
              <w:t>biomasę usuwać poza rezerwat</w:t>
            </w:r>
            <w:r>
              <w:rPr>
                <w:rFonts w:ascii="Arial" w:hAnsi="Arial" w:cs="Arial"/>
                <w:sz w:val="22"/>
                <w:szCs w:val="22"/>
                <w:lang w:val="pl-PL"/>
              </w:rPr>
              <w:t>;</w:t>
            </w:r>
          </w:p>
          <w:p w14:paraId="4749F780" w14:textId="77777777" w:rsidR="00B64148" w:rsidRPr="00194BFA" w:rsidRDefault="00B64148" w:rsidP="00EF7BAD">
            <w:pPr>
              <w:pStyle w:val="Akapitzlist"/>
              <w:numPr>
                <w:ilvl w:val="0"/>
                <w:numId w:val="14"/>
              </w:numPr>
              <w:spacing w:line="276" w:lineRule="auto"/>
              <w:ind w:left="360"/>
              <w:rPr>
                <w:rFonts w:ascii="Arial" w:hAnsi="Arial" w:cs="Arial"/>
                <w:sz w:val="22"/>
                <w:szCs w:val="22"/>
              </w:rPr>
            </w:pPr>
            <w:r w:rsidRPr="00194BFA">
              <w:rPr>
                <w:rFonts w:ascii="Arial" w:hAnsi="Arial" w:cs="Arial"/>
                <w:sz w:val="22"/>
                <w:szCs w:val="22"/>
                <w:lang w:val="pl-PL"/>
              </w:rPr>
              <w:t xml:space="preserve">prace wykonać </w:t>
            </w:r>
            <w:r w:rsidRPr="00194BFA">
              <w:rPr>
                <w:rFonts w:ascii="Arial" w:hAnsi="Arial" w:cs="Arial"/>
                <w:sz w:val="22"/>
                <w:szCs w:val="22"/>
              </w:rPr>
              <w:t>ręczn</w:t>
            </w:r>
            <w:r w:rsidRPr="00194BFA">
              <w:rPr>
                <w:rFonts w:ascii="Arial" w:hAnsi="Arial" w:cs="Arial"/>
                <w:sz w:val="22"/>
                <w:szCs w:val="22"/>
                <w:lang w:val="pl-PL"/>
              </w:rPr>
              <w:t>i</w:t>
            </w:r>
            <w:r w:rsidRPr="00194BFA">
              <w:rPr>
                <w:rFonts w:ascii="Arial" w:hAnsi="Arial" w:cs="Arial"/>
                <w:sz w:val="22"/>
                <w:szCs w:val="22"/>
              </w:rPr>
              <w:t>e</w:t>
            </w:r>
            <w:r w:rsidRPr="00194BFA">
              <w:rPr>
                <w:rFonts w:ascii="Arial" w:hAnsi="Arial" w:cs="Arial"/>
                <w:sz w:val="22"/>
                <w:szCs w:val="22"/>
                <w:lang w:val="pl-PL"/>
              </w:rPr>
              <w:t>.</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BA8C9EE" w14:textId="77777777" w:rsidR="00B64148" w:rsidRPr="00194BFA" w:rsidRDefault="00B64148" w:rsidP="00EF7BAD">
            <w:pPr>
              <w:spacing w:line="276" w:lineRule="auto"/>
              <w:rPr>
                <w:rFonts w:ascii="Arial" w:hAnsi="Arial" w:cs="Arial"/>
                <w:sz w:val="22"/>
                <w:szCs w:val="22"/>
              </w:rPr>
            </w:pPr>
            <w:r>
              <w:rPr>
                <w:rFonts w:ascii="Arial" w:hAnsi="Arial" w:cs="Arial"/>
                <w:sz w:val="22"/>
                <w:szCs w:val="22"/>
              </w:rPr>
              <w:t xml:space="preserve">Część działki </w:t>
            </w:r>
            <w:proofErr w:type="spellStart"/>
            <w:r>
              <w:rPr>
                <w:rFonts w:ascii="Arial" w:hAnsi="Arial" w:cs="Arial"/>
                <w:sz w:val="22"/>
                <w:szCs w:val="22"/>
              </w:rPr>
              <w:t>ewid</w:t>
            </w:r>
            <w:proofErr w:type="spellEnd"/>
            <w:r>
              <w:rPr>
                <w:rFonts w:ascii="Arial" w:hAnsi="Arial" w:cs="Arial"/>
                <w:sz w:val="22"/>
                <w:szCs w:val="22"/>
              </w:rPr>
              <w:t>. 371 - z</w:t>
            </w:r>
            <w:r w:rsidRPr="00194BFA">
              <w:rPr>
                <w:rFonts w:ascii="Arial" w:hAnsi="Arial" w:cs="Arial"/>
                <w:sz w:val="22"/>
                <w:szCs w:val="22"/>
              </w:rPr>
              <w:t>godnie z załącznikiem nr 3.</w:t>
            </w:r>
          </w:p>
        </w:tc>
      </w:tr>
      <w:tr w:rsidR="00B64148" w:rsidRPr="005646E6" w14:paraId="0988A0E0" w14:textId="77777777" w:rsidTr="00EF7BAD">
        <w:tc>
          <w:tcPr>
            <w:tcW w:w="410" w:type="pct"/>
            <w:tcBorders>
              <w:top w:val="single" w:sz="4" w:space="0" w:color="auto"/>
              <w:left w:val="single" w:sz="4" w:space="0" w:color="auto"/>
              <w:bottom w:val="single" w:sz="4" w:space="0" w:color="auto"/>
              <w:right w:val="single" w:sz="4" w:space="0" w:color="auto"/>
            </w:tcBorders>
          </w:tcPr>
          <w:p w14:paraId="5EAA8DB6"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00B55E2" w14:textId="77777777" w:rsidR="00B64148" w:rsidRPr="005646E6" w:rsidRDefault="00B64148" w:rsidP="00EF7BAD">
            <w:pPr>
              <w:spacing w:line="276" w:lineRule="auto"/>
              <w:rPr>
                <w:rFonts w:ascii="Arial" w:hAnsi="Arial" w:cs="Arial"/>
                <w:sz w:val="22"/>
                <w:szCs w:val="22"/>
              </w:rPr>
            </w:pPr>
            <w:r w:rsidRPr="005646E6">
              <w:rPr>
                <w:rFonts w:ascii="Arial" w:hAnsi="Arial" w:cs="Arial"/>
                <w:sz w:val="22"/>
                <w:szCs w:val="22"/>
              </w:rPr>
              <w:t>Ocena występowania obcych gatunków nawłoci i selektywne usunięcie napotkanych kęp.</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5DEAA5FA" w14:textId="77777777" w:rsidR="00B64148" w:rsidRPr="005646E6" w:rsidRDefault="00B64148" w:rsidP="00EF7BAD">
            <w:pPr>
              <w:pStyle w:val="Akapitzlist"/>
              <w:numPr>
                <w:ilvl w:val="0"/>
                <w:numId w:val="15"/>
              </w:numPr>
              <w:spacing w:line="276" w:lineRule="auto"/>
              <w:rPr>
                <w:rFonts w:ascii="Arial" w:hAnsi="Arial" w:cs="Arial"/>
                <w:sz w:val="22"/>
                <w:szCs w:val="22"/>
              </w:rPr>
            </w:pPr>
            <w:r>
              <w:rPr>
                <w:rFonts w:ascii="Arial" w:hAnsi="Arial" w:cs="Arial"/>
                <w:sz w:val="22"/>
                <w:szCs w:val="22"/>
                <w:lang w:val="pl-PL"/>
              </w:rPr>
              <w:t>Powierzchnia 3,84;</w:t>
            </w:r>
          </w:p>
          <w:p w14:paraId="0DEE50B9" w14:textId="77777777" w:rsidR="00B64148" w:rsidRPr="005646E6" w:rsidRDefault="00B64148" w:rsidP="00EF7BAD">
            <w:pPr>
              <w:pStyle w:val="Akapitzlist"/>
              <w:numPr>
                <w:ilvl w:val="0"/>
                <w:numId w:val="15"/>
              </w:numPr>
              <w:spacing w:line="276" w:lineRule="auto"/>
              <w:rPr>
                <w:rFonts w:ascii="Arial" w:hAnsi="Arial" w:cs="Arial"/>
                <w:sz w:val="22"/>
                <w:szCs w:val="22"/>
              </w:rPr>
            </w:pPr>
            <w:r>
              <w:rPr>
                <w:rFonts w:ascii="Arial" w:hAnsi="Arial" w:cs="Arial"/>
                <w:sz w:val="22"/>
                <w:szCs w:val="22"/>
                <w:lang w:val="pl-PL"/>
              </w:rPr>
              <w:t>p</w:t>
            </w:r>
            <w:r w:rsidRPr="005646E6">
              <w:rPr>
                <w:rFonts w:ascii="Arial" w:hAnsi="Arial" w:cs="Arial"/>
                <w:sz w:val="22"/>
                <w:szCs w:val="22"/>
                <w:lang w:val="pl-PL"/>
              </w:rPr>
              <w:t>rzeprowadzić ocenę występowania nawłoci na</w:t>
            </w:r>
            <w:r w:rsidRPr="005646E6">
              <w:rPr>
                <w:rFonts w:ascii="Arial" w:hAnsi="Arial" w:cs="Arial"/>
                <w:sz w:val="22"/>
                <w:szCs w:val="22"/>
              </w:rPr>
              <w:t xml:space="preserve"> całej powierzchni rezerwatu</w:t>
            </w:r>
            <w:r w:rsidRPr="005646E6">
              <w:rPr>
                <w:rFonts w:ascii="Arial" w:hAnsi="Arial" w:cs="Arial"/>
                <w:sz w:val="22"/>
                <w:szCs w:val="22"/>
                <w:lang w:val="pl-PL"/>
              </w:rPr>
              <w:t>;</w:t>
            </w:r>
          </w:p>
          <w:p w14:paraId="0A9B8813" w14:textId="77777777" w:rsidR="00B64148" w:rsidRPr="005646E6" w:rsidRDefault="00B64148" w:rsidP="00EF7BAD">
            <w:pPr>
              <w:pStyle w:val="Akapitzlist"/>
              <w:numPr>
                <w:ilvl w:val="0"/>
                <w:numId w:val="15"/>
              </w:numPr>
              <w:spacing w:line="276" w:lineRule="auto"/>
              <w:rPr>
                <w:rFonts w:ascii="Arial" w:hAnsi="Arial" w:cs="Arial"/>
                <w:sz w:val="22"/>
                <w:szCs w:val="22"/>
              </w:rPr>
            </w:pPr>
            <w:r>
              <w:rPr>
                <w:rFonts w:ascii="Arial" w:hAnsi="Arial" w:cs="Arial"/>
                <w:sz w:val="22"/>
                <w:szCs w:val="22"/>
                <w:lang w:val="pl-PL"/>
              </w:rPr>
              <w:t>u</w:t>
            </w:r>
            <w:r w:rsidRPr="005646E6">
              <w:rPr>
                <w:rFonts w:ascii="Arial" w:hAnsi="Arial" w:cs="Arial"/>
                <w:sz w:val="22"/>
                <w:szCs w:val="22"/>
              </w:rPr>
              <w:t>sun</w:t>
            </w:r>
            <w:r w:rsidRPr="005646E6">
              <w:rPr>
                <w:rFonts w:ascii="Arial" w:hAnsi="Arial" w:cs="Arial"/>
                <w:sz w:val="22"/>
                <w:szCs w:val="22"/>
                <w:lang w:val="pl-PL"/>
              </w:rPr>
              <w:t>ąć</w:t>
            </w:r>
            <w:r>
              <w:rPr>
                <w:rFonts w:ascii="Arial" w:hAnsi="Arial" w:cs="Arial"/>
                <w:sz w:val="22"/>
                <w:szCs w:val="22"/>
                <w:lang w:val="pl-PL"/>
              </w:rPr>
              <w:t xml:space="preserve"> </w:t>
            </w:r>
            <w:r w:rsidRPr="005646E6">
              <w:rPr>
                <w:rFonts w:ascii="Arial" w:hAnsi="Arial" w:cs="Arial"/>
                <w:sz w:val="22"/>
                <w:szCs w:val="22"/>
                <w:lang w:val="pl-PL"/>
              </w:rPr>
              <w:t xml:space="preserve">(wyciąć lub wyrwać) </w:t>
            </w:r>
            <w:r w:rsidRPr="005646E6">
              <w:rPr>
                <w:rFonts w:ascii="Arial" w:hAnsi="Arial" w:cs="Arial"/>
                <w:sz w:val="22"/>
                <w:szCs w:val="22"/>
              </w:rPr>
              <w:t>wszystki</w:t>
            </w:r>
            <w:r w:rsidRPr="005646E6">
              <w:rPr>
                <w:rFonts w:ascii="Arial" w:hAnsi="Arial" w:cs="Arial"/>
                <w:sz w:val="22"/>
                <w:szCs w:val="22"/>
                <w:lang w:val="pl-PL"/>
              </w:rPr>
              <w:t>e</w:t>
            </w:r>
            <w:r w:rsidRPr="005646E6">
              <w:rPr>
                <w:rFonts w:ascii="Arial" w:hAnsi="Arial" w:cs="Arial"/>
                <w:sz w:val="22"/>
                <w:szCs w:val="22"/>
              </w:rPr>
              <w:t xml:space="preserve"> napotkan</w:t>
            </w:r>
            <w:r w:rsidRPr="005646E6">
              <w:rPr>
                <w:rFonts w:ascii="Arial" w:hAnsi="Arial" w:cs="Arial"/>
                <w:sz w:val="22"/>
                <w:szCs w:val="22"/>
                <w:lang w:val="pl-PL"/>
              </w:rPr>
              <w:t>e</w:t>
            </w:r>
            <w:r w:rsidRPr="005646E6">
              <w:rPr>
                <w:rFonts w:ascii="Arial" w:hAnsi="Arial" w:cs="Arial"/>
                <w:sz w:val="22"/>
                <w:szCs w:val="22"/>
              </w:rPr>
              <w:t xml:space="preserve"> kęp</w:t>
            </w:r>
            <w:r w:rsidRPr="005646E6">
              <w:rPr>
                <w:rFonts w:ascii="Arial" w:hAnsi="Arial" w:cs="Arial"/>
                <w:sz w:val="22"/>
                <w:szCs w:val="22"/>
                <w:lang w:val="pl-PL"/>
              </w:rPr>
              <w:t xml:space="preserve">y; </w:t>
            </w:r>
          </w:p>
          <w:p w14:paraId="0BC00398" w14:textId="77777777" w:rsidR="00B64148" w:rsidRPr="005646E6" w:rsidRDefault="00B64148" w:rsidP="00EF7BAD">
            <w:pPr>
              <w:pStyle w:val="Akapitzlist"/>
              <w:numPr>
                <w:ilvl w:val="0"/>
                <w:numId w:val="15"/>
              </w:numPr>
              <w:spacing w:line="276" w:lineRule="auto"/>
              <w:rPr>
                <w:rFonts w:ascii="Arial" w:hAnsi="Arial" w:cs="Arial"/>
                <w:sz w:val="22"/>
                <w:szCs w:val="22"/>
              </w:rPr>
            </w:pPr>
            <w:r w:rsidRPr="005646E6">
              <w:rPr>
                <w:rFonts w:ascii="Arial" w:hAnsi="Arial" w:cs="Arial"/>
                <w:sz w:val="22"/>
                <w:szCs w:val="22"/>
                <w:lang w:val="pl-PL"/>
              </w:rPr>
              <w:t>eliminację nawłoci</w:t>
            </w:r>
            <w:r w:rsidRPr="005646E6">
              <w:rPr>
                <w:rFonts w:ascii="Arial" w:hAnsi="Arial" w:cs="Arial"/>
                <w:sz w:val="22"/>
                <w:szCs w:val="22"/>
              </w:rPr>
              <w:t xml:space="preserve"> przeprowadzić tuż przed lub na początku kwitnieni</w:t>
            </w:r>
            <w:r w:rsidRPr="005646E6">
              <w:rPr>
                <w:rFonts w:ascii="Arial" w:hAnsi="Arial" w:cs="Arial"/>
                <w:sz w:val="22"/>
                <w:szCs w:val="22"/>
                <w:lang w:val="pl-PL"/>
              </w:rPr>
              <w:t>a (</w:t>
            </w:r>
            <w:r w:rsidRPr="005646E6">
              <w:rPr>
                <w:rFonts w:ascii="Arial" w:hAnsi="Arial" w:cs="Arial"/>
                <w:sz w:val="22"/>
                <w:szCs w:val="22"/>
              </w:rPr>
              <w:t>nie dopuścić do owocowania</w:t>
            </w:r>
            <w:r w:rsidRPr="005646E6">
              <w:rPr>
                <w:rFonts w:ascii="Arial" w:hAnsi="Arial" w:cs="Arial"/>
                <w:sz w:val="22"/>
                <w:szCs w:val="22"/>
                <w:lang w:val="pl-PL"/>
              </w:rPr>
              <w:t xml:space="preserve">); </w:t>
            </w:r>
          </w:p>
          <w:p w14:paraId="605684A8" w14:textId="77777777" w:rsidR="00B64148" w:rsidRDefault="00B64148" w:rsidP="00EF7BAD">
            <w:pPr>
              <w:pStyle w:val="Akapitzlist"/>
              <w:numPr>
                <w:ilvl w:val="0"/>
                <w:numId w:val="15"/>
              </w:numPr>
              <w:spacing w:line="276" w:lineRule="auto"/>
              <w:rPr>
                <w:rFonts w:ascii="Arial" w:hAnsi="Arial" w:cs="Arial"/>
                <w:sz w:val="22"/>
                <w:szCs w:val="22"/>
              </w:rPr>
            </w:pPr>
            <w:r w:rsidRPr="005646E6">
              <w:rPr>
                <w:rFonts w:ascii="Arial" w:hAnsi="Arial" w:cs="Arial"/>
                <w:sz w:val="22"/>
                <w:szCs w:val="22"/>
                <w:lang w:val="pl-PL"/>
              </w:rPr>
              <w:t>u</w:t>
            </w:r>
            <w:r w:rsidRPr="005646E6">
              <w:rPr>
                <w:rFonts w:ascii="Arial" w:hAnsi="Arial" w:cs="Arial"/>
                <w:sz w:val="22"/>
                <w:szCs w:val="22"/>
              </w:rPr>
              <w:t>sun</w:t>
            </w:r>
            <w:r w:rsidRPr="005646E6">
              <w:rPr>
                <w:rFonts w:ascii="Arial" w:hAnsi="Arial" w:cs="Arial"/>
                <w:sz w:val="22"/>
                <w:szCs w:val="22"/>
                <w:lang w:val="pl-PL"/>
              </w:rPr>
              <w:t>ąć</w:t>
            </w:r>
            <w:r w:rsidRPr="005646E6">
              <w:rPr>
                <w:rFonts w:ascii="Arial" w:hAnsi="Arial" w:cs="Arial"/>
                <w:sz w:val="22"/>
                <w:szCs w:val="22"/>
              </w:rPr>
              <w:t xml:space="preserve"> biomas</w:t>
            </w:r>
            <w:r w:rsidRPr="005646E6">
              <w:rPr>
                <w:rFonts w:ascii="Arial" w:hAnsi="Arial" w:cs="Arial"/>
                <w:sz w:val="22"/>
                <w:szCs w:val="22"/>
                <w:lang w:val="pl-PL"/>
              </w:rPr>
              <w:t>ę</w:t>
            </w:r>
            <w:r w:rsidRPr="005646E6">
              <w:rPr>
                <w:rFonts w:ascii="Arial" w:hAnsi="Arial" w:cs="Arial"/>
                <w:sz w:val="22"/>
                <w:szCs w:val="22"/>
              </w:rPr>
              <w:t xml:space="preserve"> poza rezerwat i</w:t>
            </w:r>
            <w:r w:rsidRPr="005646E6">
              <w:rPr>
                <w:rFonts w:ascii="Arial" w:hAnsi="Arial" w:cs="Arial"/>
                <w:sz w:val="22"/>
                <w:szCs w:val="22"/>
                <w:lang w:val="pl-PL"/>
              </w:rPr>
              <w:t> </w:t>
            </w:r>
            <w:r w:rsidRPr="005646E6">
              <w:rPr>
                <w:rFonts w:ascii="Arial" w:hAnsi="Arial" w:cs="Arial"/>
                <w:sz w:val="22"/>
                <w:szCs w:val="22"/>
              </w:rPr>
              <w:t xml:space="preserve"> zutylizowa</w:t>
            </w:r>
            <w:r w:rsidRPr="005646E6">
              <w:rPr>
                <w:rFonts w:ascii="Arial" w:hAnsi="Arial" w:cs="Arial"/>
                <w:sz w:val="22"/>
                <w:szCs w:val="22"/>
                <w:lang w:val="pl-PL"/>
              </w:rPr>
              <w:t>ć</w:t>
            </w:r>
            <w:r>
              <w:rPr>
                <w:rFonts w:ascii="Arial" w:hAnsi="Arial" w:cs="Arial"/>
                <w:sz w:val="22"/>
                <w:szCs w:val="22"/>
              </w:rPr>
              <w:t>;</w:t>
            </w:r>
          </w:p>
          <w:p w14:paraId="722C01D6" w14:textId="77777777" w:rsidR="00B64148" w:rsidRPr="005646E6" w:rsidRDefault="00B64148" w:rsidP="00EF7BAD">
            <w:pPr>
              <w:pStyle w:val="Akapitzlist"/>
              <w:numPr>
                <w:ilvl w:val="0"/>
                <w:numId w:val="15"/>
              </w:numPr>
              <w:spacing w:line="276" w:lineRule="auto"/>
              <w:rPr>
                <w:rFonts w:ascii="Arial" w:hAnsi="Arial" w:cs="Arial"/>
                <w:sz w:val="22"/>
                <w:szCs w:val="22"/>
              </w:rPr>
            </w:pPr>
            <w:r>
              <w:rPr>
                <w:rFonts w:ascii="Arial" w:hAnsi="Arial" w:cs="Arial"/>
                <w:sz w:val="22"/>
                <w:szCs w:val="22"/>
                <w:lang w:val="pl-PL"/>
              </w:rPr>
              <w:t>ocenę występowania i eliminację nawłoci przeprowadzać corocznie, aż do całkowitego usunięcia gatunku z rezerwatu; potem powtarzać obserwacje co 2-3 lata i w razie potrzeby usuwać pojawiające się okazy.</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D4F62A9" w14:textId="77777777" w:rsidR="00B64148" w:rsidRPr="005646E6" w:rsidRDefault="00B64148" w:rsidP="00EF7BAD">
            <w:pPr>
              <w:spacing w:line="276" w:lineRule="auto"/>
              <w:rPr>
                <w:rFonts w:ascii="Arial" w:hAnsi="Arial" w:cs="Arial"/>
                <w:sz w:val="22"/>
                <w:szCs w:val="22"/>
              </w:rPr>
            </w:pPr>
            <w:r w:rsidRPr="005646E6">
              <w:rPr>
                <w:rFonts w:ascii="Arial" w:hAnsi="Arial" w:cs="Arial"/>
                <w:sz w:val="22"/>
                <w:szCs w:val="22"/>
              </w:rPr>
              <w:t>Obszar całego rezerwatu.</w:t>
            </w:r>
          </w:p>
        </w:tc>
      </w:tr>
      <w:tr w:rsidR="00B64148" w:rsidRPr="003811AF" w14:paraId="67154381" w14:textId="77777777" w:rsidTr="00EF7BAD">
        <w:tc>
          <w:tcPr>
            <w:tcW w:w="410" w:type="pct"/>
            <w:tcBorders>
              <w:top w:val="single" w:sz="4" w:space="0" w:color="auto"/>
              <w:left w:val="single" w:sz="4" w:space="0" w:color="auto"/>
              <w:bottom w:val="single" w:sz="4" w:space="0" w:color="auto"/>
              <w:right w:val="single" w:sz="4" w:space="0" w:color="auto"/>
            </w:tcBorders>
          </w:tcPr>
          <w:p w14:paraId="59905CAF"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12407EF7" w14:textId="77777777" w:rsidR="00B64148" w:rsidRPr="003811AF" w:rsidRDefault="00B64148" w:rsidP="00EF7BAD">
            <w:pPr>
              <w:spacing w:line="276" w:lineRule="auto"/>
              <w:rPr>
                <w:rFonts w:ascii="Arial" w:hAnsi="Arial" w:cs="Arial"/>
                <w:sz w:val="22"/>
                <w:szCs w:val="22"/>
              </w:rPr>
            </w:pPr>
            <w:r w:rsidRPr="003811AF">
              <w:rPr>
                <w:rFonts w:ascii="Arial" w:hAnsi="Arial" w:cs="Arial"/>
                <w:sz w:val="22"/>
                <w:szCs w:val="22"/>
              </w:rPr>
              <w:t>Ocena występowania barszczu Sosnowskiego i</w:t>
            </w:r>
            <w:r>
              <w:rPr>
                <w:rFonts w:ascii="Arial" w:hAnsi="Arial" w:cs="Arial"/>
                <w:sz w:val="22"/>
                <w:szCs w:val="22"/>
              </w:rPr>
              <w:t> </w:t>
            </w:r>
            <w:r w:rsidRPr="003811AF">
              <w:rPr>
                <w:rFonts w:ascii="Arial" w:hAnsi="Arial" w:cs="Arial"/>
                <w:sz w:val="22"/>
                <w:szCs w:val="22"/>
              </w:rPr>
              <w:t>eliminacja napotkanych osobników.</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4F5397F4" w14:textId="77777777" w:rsidR="00B64148" w:rsidRPr="003811AF" w:rsidRDefault="00B64148" w:rsidP="00EF7BAD">
            <w:pPr>
              <w:pStyle w:val="Akapitzlist"/>
              <w:numPr>
                <w:ilvl w:val="0"/>
                <w:numId w:val="16"/>
              </w:numPr>
              <w:spacing w:line="276" w:lineRule="auto"/>
              <w:rPr>
                <w:rFonts w:ascii="Arial" w:hAnsi="Arial" w:cs="Arial"/>
                <w:sz w:val="22"/>
                <w:szCs w:val="22"/>
              </w:rPr>
            </w:pPr>
            <w:r w:rsidRPr="003811AF">
              <w:rPr>
                <w:rFonts w:ascii="Arial" w:hAnsi="Arial" w:cs="Arial"/>
                <w:sz w:val="22"/>
                <w:szCs w:val="22"/>
                <w:lang w:val="pl-PL"/>
              </w:rPr>
              <w:t>Powierzchnia 3,84;</w:t>
            </w:r>
          </w:p>
          <w:p w14:paraId="54F95DC1" w14:textId="77777777" w:rsidR="00B64148" w:rsidRPr="003811AF" w:rsidRDefault="00B64148" w:rsidP="00EF7BAD">
            <w:pPr>
              <w:pStyle w:val="Akapitzlist"/>
              <w:numPr>
                <w:ilvl w:val="0"/>
                <w:numId w:val="16"/>
              </w:numPr>
              <w:spacing w:line="276" w:lineRule="auto"/>
              <w:rPr>
                <w:rFonts w:ascii="Arial" w:hAnsi="Arial" w:cs="Arial"/>
                <w:sz w:val="22"/>
                <w:szCs w:val="22"/>
              </w:rPr>
            </w:pPr>
            <w:r w:rsidRPr="003811AF">
              <w:rPr>
                <w:rFonts w:ascii="Arial" w:hAnsi="Arial" w:cs="Arial"/>
                <w:sz w:val="22"/>
                <w:szCs w:val="22"/>
                <w:lang w:val="pl-PL"/>
              </w:rPr>
              <w:t>przeprowadzić ocenę występowania barszczu na</w:t>
            </w:r>
            <w:r w:rsidRPr="003811AF">
              <w:rPr>
                <w:rFonts w:ascii="Arial" w:hAnsi="Arial" w:cs="Arial"/>
                <w:sz w:val="22"/>
                <w:szCs w:val="22"/>
              </w:rPr>
              <w:t xml:space="preserve"> całej powierzchni rezerwatu</w:t>
            </w:r>
            <w:r w:rsidRPr="003811AF">
              <w:rPr>
                <w:rFonts w:ascii="Arial" w:hAnsi="Arial" w:cs="Arial"/>
                <w:sz w:val="22"/>
                <w:szCs w:val="22"/>
                <w:lang w:val="pl-PL"/>
              </w:rPr>
              <w:t>;</w:t>
            </w:r>
          </w:p>
          <w:p w14:paraId="7D8EA773" w14:textId="77777777" w:rsidR="00B64148" w:rsidRPr="003811AF" w:rsidRDefault="00B64148" w:rsidP="00EF7BAD">
            <w:pPr>
              <w:pStyle w:val="Akapitzlist"/>
              <w:numPr>
                <w:ilvl w:val="0"/>
                <w:numId w:val="16"/>
              </w:numPr>
              <w:spacing w:line="276" w:lineRule="auto"/>
              <w:rPr>
                <w:rFonts w:ascii="Arial" w:hAnsi="Arial" w:cs="Arial"/>
                <w:sz w:val="22"/>
                <w:szCs w:val="22"/>
              </w:rPr>
            </w:pPr>
            <w:r w:rsidRPr="003811AF">
              <w:rPr>
                <w:rFonts w:ascii="Arial" w:hAnsi="Arial" w:cs="Arial"/>
                <w:sz w:val="22"/>
                <w:szCs w:val="22"/>
                <w:lang w:val="pl-PL"/>
              </w:rPr>
              <w:t>u</w:t>
            </w:r>
            <w:r w:rsidRPr="003811AF">
              <w:rPr>
                <w:rFonts w:ascii="Arial" w:hAnsi="Arial" w:cs="Arial"/>
                <w:sz w:val="22"/>
                <w:szCs w:val="22"/>
              </w:rPr>
              <w:t>sun</w:t>
            </w:r>
            <w:r w:rsidRPr="003811AF">
              <w:rPr>
                <w:rFonts w:ascii="Arial" w:hAnsi="Arial" w:cs="Arial"/>
                <w:sz w:val="22"/>
                <w:szCs w:val="22"/>
                <w:lang w:val="pl-PL"/>
              </w:rPr>
              <w:t xml:space="preserve">ąć </w:t>
            </w:r>
            <w:r w:rsidRPr="003811AF">
              <w:rPr>
                <w:rFonts w:ascii="Arial" w:hAnsi="Arial" w:cs="Arial"/>
                <w:sz w:val="22"/>
                <w:szCs w:val="22"/>
              </w:rPr>
              <w:t>wszystki</w:t>
            </w:r>
            <w:r w:rsidRPr="003811AF">
              <w:rPr>
                <w:rFonts w:ascii="Arial" w:hAnsi="Arial" w:cs="Arial"/>
                <w:sz w:val="22"/>
                <w:szCs w:val="22"/>
                <w:lang w:val="pl-PL"/>
              </w:rPr>
              <w:t>e</w:t>
            </w:r>
            <w:r w:rsidRPr="003811AF">
              <w:rPr>
                <w:rFonts w:ascii="Arial" w:hAnsi="Arial" w:cs="Arial"/>
                <w:sz w:val="22"/>
                <w:szCs w:val="22"/>
              </w:rPr>
              <w:t xml:space="preserve"> napotkan</w:t>
            </w:r>
            <w:r w:rsidRPr="003811AF">
              <w:rPr>
                <w:rFonts w:ascii="Arial" w:hAnsi="Arial" w:cs="Arial"/>
                <w:sz w:val="22"/>
                <w:szCs w:val="22"/>
                <w:lang w:val="pl-PL"/>
              </w:rPr>
              <w:t>e</w:t>
            </w:r>
            <w:r w:rsidRPr="003811AF">
              <w:rPr>
                <w:rFonts w:ascii="Arial" w:hAnsi="Arial" w:cs="Arial"/>
                <w:sz w:val="22"/>
                <w:szCs w:val="22"/>
              </w:rPr>
              <w:t xml:space="preserve"> </w:t>
            </w:r>
            <w:r w:rsidRPr="003811AF">
              <w:rPr>
                <w:rFonts w:ascii="Arial" w:hAnsi="Arial" w:cs="Arial"/>
                <w:sz w:val="22"/>
                <w:szCs w:val="22"/>
                <w:lang w:val="pl-PL"/>
              </w:rPr>
              <w:t xml:space="preserve">osobniki wykorzystując metody najbardziej efektywne, np. </w:t>
            </w:r>
            <w:r w:rsidRPr="003811AF">
              <w:rPr>
                <w:rFonts w:ascii="Arial" w:hAnsi="Arial" w:cs="Arial"/>
                <w:sz w:val="22"/>
                <w:szCs w:val="22"/>
              </w:rPr>
              <w:t>wycinanie poniżej szyi korzeniowe</w:t>
            </w:r>
            <w:r w:rsidRPr="003811AF">
              <w:rPr>
                <w:rFonts w:ascii="Arial" w:hAnsi="Arial" w:cs="Arial"/>
                <w:sz w:val="22"/>
                <w:szCs w:val="22"/>
                <w:lang w:val="pl-PL"/>
              </w:rPr>
              <w:t xml:space="preserve">j; </w:t>
            </w:r>
          </w:p>
          <w:p w14:paraId="64BAEE05" w14:textId="77777777" w:rsidR="00B64148" w:rsidRPr="003811AF" w:rsidRDefault="00B64148" w:rsidP="00EF7BAD">
            <w:pPr>
              <w:pStyle w:val="Akapitzlist"/>
              <w:numPr>
                <w:ilvl w:val="0"/>
                <w:numId w:val="16"/>
              </w:numPr>
              <w:spacing w:line="276" w:lineRule="auto"/>
              <w:rPr>
                <w:rFonts w:ascii="Arial" w:hAnsi="Arial" w:cs="Arial"/>
                <w:sz w:val="22"/>
                <w:szCs w:val="22"/>
              </w:rPr>
            </w:pPr>
            <w:r w:rsidRPr="003811AF">
              <w:rPr>
                <w:rFonts w:ascii="Arial" w:hAnsi="Arial" w:cs="Arial"/>
                <w:sz w:val="22"/>
                <w:szCs w:val="22"/>
                <w:lang w:val="pl-PL"/>
              </w:rPr>
              <w:t>eliminację barszczu</w:t>
            </w:r>
            <w:r w:rsidRPr="003811AF">
              <w:rPr>
                <w:rFonts w:ascii="Arial" w:hAnsi="Arial" w:cs="Arial"/>
                <w:sz w:val="22"/>
                <w:szCs w:val="22"/>
              </w:rPr>
              <w:t xml:space="preserve"> przeprowadzić przed kwitnieni</w:t>
            </w:r>
            <w:r w:rsidRPr="003811AF">
              <w:rPr>
                <w:rFonts w:ascii="Arial" w:hAnsi="Arial" w:cs="Arial"/>
                <w:sz w:val="22"/>
                <w:szCs w:val="22"/>
                <w:lang w:val="pl-PL"/>
              </w:rPr>
              <w:t>em (</w:t>
            </w:r>
            <w:r w:rsidRPr="003811AF">
              <w:rPr>
                <w:rFonts w:ascii="Arial" w:hAnsi="Arial" w:cs="Arial"/>
                <w:sz w:val="22"/>
                <w:szCs w:val="22"/>
              </w:rPr>
              <w:t>nie</w:t>
            </w:r>
            <w:r w:rsidRPr="003811AF">
              <w:rPr>
                <w:rFonts w:ascii="Arial" w:hAnsi="Arial" w:cs="Arial"/>
                <w:sz w:val="22"/>
                <w:szCs w:val="22"/>
                <w:lang w:val="pl-PL"/>
              </w:rPr>
              <w:t xml:space="preserve"> </w:t>
            </w:r>
            <w:r w:rsidRPr="003811AF">
              <w:rPr>
                <w:rFonts w:ascii="Arial" w:hAnsi="Arial" w:cs="Arial"/>
                <w:sz w:val="22"/>
                <w:szCs w:val="22"/>
              </w:rPr>
              <w:t>dopuścić do owocowania</w:t>
            </w:r>
            <w:r w:rsidRPr="003811AF">
              <w:rPr>
                <w:rFonts w:ascii="Arial" w:hAnsi="Arial" w:cs="Arial"/>
                <w:sz w:val="22"/>
                <w:szCs w:val="22"/>
                <w:lang w:val="pl-PL"/>
              </w:rPr>
              <w:t xml:space="preserve">); </w:t>
            </w:r>
          </w:p>
          <w:p w14:paraId="724A30C5" w14:textId="77777777" w:rsidR="00B64148" w:rsidRPr="00356F4C" w:rsidRDefault="00B64148" w:rsidP="00EF7BAD">
            <w:pPr>
              <w:pStyle w:val="Akapitzlist"/>
              <w:numPr>
                <w:ilvl w:val="0"/>
                <w:numId w:val="16"/>
              </w:numPr>
              <w:spacing w:line="276" w:lineRule="auto"/>
              <w:rPr>
                <w:rFonts w:ascii="Arial" w:hAnsi="Arial" w:cs="Arial"/>
                <w:sz w:val="22"/>
                <w:szCs w:val="22"/>
              </w:rPr>
            </w:pPr>
            <w:r w:rsidRPr="003811AF">
              <w:rPr>
                <w:rFonts w:ascii="Arial" w:hAnsi="Arial" w:cs="Arial"/>
                <w:sz w:val="22"/>
                <w:szCs w:val="22"/>
                <w:lang w:val="pl-PL"/>
              </w:rPr>
              <w:t>u</w:t>
            </w:r>
            <w:r w:rsidRPr="003811AF">
              <w:rPr>
                <w:rFonts w:ascii="Arial" w:hAnsi="Arial" w:cs="Arial"/>
                <w:sz w:val="22"/>
                <w:szCs w:val="22"/>
              </w:rPr>
              <w:t>sun</w:t>
            </w:r>
            <w:r w:rsidRPr="003811AF">
              <w:rPr>
                <w:rFonts w:ascii="Arial" w:hAnsi="Arial" w:cs="Arial"/>
                <w:sz w:val="22"/>
                <w:szCs w:val="22"/>
                <w:lang w:val="pl-PL"/>
              </w:rPr>
              <w:t>ąć</w:t>
            </w:r>
            <w:r w:rsidRPr="003811AF">
              <w:rPr>
                <w:rFonts w:ascii="Arial" w:hAnsi="Arial" w:cs="Arial"/>
                <w:sz w:val="22"/>
                <w:szCs w:val="22"/>
              </w:rPr>
              <w:t xml:space="preserve"> biomas</w:t>
            </w:r>
            <w:r w:rsidRPr="003811AF">
              <w:rPr>
                <w:rFonts w:ascii="Arial" w:hAnsi="Arial" w:cs="Arial"/>
                <w:sz w:val="22"/>
                <w:szCs w:val="22"/>
                <w:lang w:val="pl-PL"/>
              </w:rPr>
              <w:t>ę</w:t>
            </w:r>
            <w:r w:rsidRPr="003811AF">
              <w:rPr>
                <w:rFonts w:ascii="Arial" w:hAnsi="Arial" w:cs="Arial"/>
                <w:sz w:val="22"/>
                <w:szCs w:val="22"/>
              </w:rPr>
              <w:t xml:space="preserve"> poza rezerwat i</w:t>
            </w:r>
            <w:r w:rsidRPr="003811AF">
              <w:rPr>
                <w:rFonts w:ascii="Arial" w:hAnsi="Arial" w:cs="Arial"/>
                <w:sz w:val="22"/>
                <w:szCs w:val="22"/>
                <w:lang w:val="pl-PL"/>
              </w:rPr>
              <w:t> </w:t>
            </w:r>
            <w:r w:rsidRPr="003811AF">
              <w:rPr>
                <w:rFonts w:ascii="Arial" w:hAnsi="Arial" w:cs="Arial"/>
                <w:sz w:val="22"/>
                <w:szCs w:val="22"/>
              </w:rPr>
              <w:t xml:space="preserve"> zutylizowa</w:t>
            </w:r>
            <w:r w:rsidRPr="003811AF">
              <w:rPr>
                <w:rFonts w:ascii="Arial" w:hAnsi="Arial" w:cs="Arial"/>
                <w:sz w:val="22"/>
                <w:szCs w:val="22"/>
                <w:lang w:val="pl-PL"/>
              </w:rPr>
              <w:t>ć</w:t>
            </w:r>
            <w:r>
              <w:rPr>
                <w:rFonts w:ascii="Arial" w:hAnsi="Arial" w:cs="Arial"/>
                <w:sz w:val="22"/>
                <w:szCs w:val="22"/>
                <w:lang w:val="pl-PL"/>
              </w:rPr>
              <w:t>;</w:t>
            </w:r>
          </w:p>
          <w:p w14:paraId="233DF88B" w14:textId="77777777" w:rsidR="00B64148" w:rsidRPr="003811AF" w:rsidRDefault="00B64148" w:rsidP="00EF7BAD">
            <w:pPr>
              <w:pStyle w:val="Akapitzlist"/>
              <w:numPr>
                <w:ilvl w:val="0"/>
                <w:numId w:val="16"/>
              </w:numPr>
              <w:spacing w:line="276" w:lineRule="auto"/>
              <w:rPr>
                <w:rFonts w:ascii="Arial" w:hAnsi="Arial" w:cs="Arial"/>
                <w:sz w:val="22"/>
                <w:szCs w:val="22"/>
              </w:rPr>
            </w:pPr>
            <w:r>
              <w:rPr>
                <w:rFonts w:ascii="Arial" w:hAnsi="Arial" w:cs="Arial"/>
                <w:sz w:val="22"/>
                <w:szCs w:val="22"/>
                <w:lang w:val="pl-PL"/>
              </w:rPr>
              <w:t>ocenę występowania i eliminację barszczu przeprowadzać corocznie, aż  do całkowitego usunięcia gatunku z rezerwatu; potem powtarzać obserwacje co 2-3 lata i w  razie potrzeby usuwać pojawiające się okazy.</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B74B375" w14:textId="77777777" w:rsidR="00B64148" w:rsidRPr="003811AF" w:rsidRDefault="00B64148" w:rsidP="00EF7BAD">
            <w:pPr>
              <w:spacing w:line="276" w:lineRule="auto"/>
              <w:rPr>
                <w:rFonts w:ascii="Arial" w:hAnsi="Arial" w:cs="Arial"/>
                <w:sz w:val="22"/>
                <w:szCs w:val="22"/>
              </w:rPr>
            </w:pPr>
            <w:r w:rsidRPr="005646E6">
              <w:rPr>
                <w:rFonts w:ascii="Arial" w:hAnsi="Arial" w:cs="Arial"/>
                <w:sz w:val="22"/>
                <w:szCs w:val="22"/>
              </w:rPr>
              <w:t>Obszar całego rezerwatu.</w:t>
            </w:r>
          </w:p>
        </w:tc>
      </w:tr>
      <w:tr w:rsidR="00B64148" w:rsidRPr="003811AF" w14:paraId="0BBAF4DE" w14:textId="77777777" w:rsidTr="00EF7BAD">
        <w:tc>
          <w:tcPr>
            <w:tcW w:w="410" w:type="pct"/>
            <w:tcBorders>
              <w:top w:val="single" w:sz="4" w:space="0" w:color="auto"/>
              <w:left w:val="single" w:sz="4" w:space="0" w:color="auto"/>
              <w:bottom w:val="single" w:sz="4" w:space="0" w:color="auto"/>
              <w:right w:val="single" w:sz="4" w:space="0" w:color="auto"/>
            </w:tcBorders>
          </w:tcPr>
          <w:p w14:paraId="35CB87F3"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C2B582E" w14:textId="77777777" w:rsidR="00B64148" w:rsidRPr="003811AF" w:rsidRDefault="00B64148" w:rsidP="00EF7BAD">
            <w:pPr>
              <w:spacing w:line="276" w:lineRule="auto"/>
              <w:rPr>
                <w:rFonts w:ascii="Arial" w:hAnsi="Arial" w:cs="Arial"/>
                <w:sz w:val="22"/>
                <w:szCs w:val="22"/>
              </w:rPr>
            </w:pPr>
            <w:r>
              <w:rPr>
                <w:rFonts w:ascii="Arial" w:hAnsi="Arial" w:cs="Arial"/>
                <w:sz w:val="22"/>
                <w:szCs w:val="22"/>
              </w:rPr>
              <w:t>Ukierunkowanie ruchu turystycznego.</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05E2D3ED" w14:textId="77777777" w:rsidR="00B64148" w:rsidRPr="00216A62" w:rsidRDefault="00B64148" w:rsidP="00EF7BAD">
            <w:pPr>
              <w:pStyle w:val="Akapitzlist"/>
              <w:numPr>
                <w:ilvl w:val="0"/>
                <w:numId w:val="17"/>
              </w:numPr>
              <w:spacing w:line="276" w:lineRule="auto"/>
              <w:rPr>
                <w:rFonts w:ascii="Arial" w:hAnsi="Arial" w:cs="Arial"/>
                <w:sz w:val="22"/>
                <w:szCs w:val="22"/>
              </w:rPr>
            </w:pPr>
            <w:r>
              <w:rPr>
                <w:rFonts w:ascii="Arial" w:hAnsi="Arial" w:cs="Arial"/>
                <w:sz w:val="22"/>
                <w:szCs w:val="22"/>
                <w:lang w:val="pl-PL"/>
              </w:rPr>
              <w:t>Wytyczenie ścieżki edukacyjnej, w razie potrzeby wykonanie schodów, np. z bali drewnianych (w miejscach najbardziej stromych) oraz barierek;</w:t>
            </w:r>
          </w:p>
          <w:p w14:paraId="69E8DE32" w14:textId="77777777" w:rsidR="00B64148" w:rsidRPr="00216A62" w:rsidRDefault="00B64148" w:rsidP="00EF7BAD">
            <w:pPr>
              <w:pStyle w:val="Akapitzlist"/>
              <w:numPr>
                <w:ilvl w:val="0"/>
                <w:numId w:val="17"/>
              </w:numPr>
              <w:spacing w:line="276" w:lineRule="auto"/>
              <w:rPr>
                <w:rFonts w:ascii="Arial" w:hAnsi="Arial" w:cs="Arial"/>
                <w:sz w:val="22"/>
                <w:szCs w:val="22"/>
              </w:rPr>
            </w:pPr>
            <w:r>
              <w:rPr>
                <w:rFonts w:ascii="Arial" w:hAnsi="Arial" w:cs="Arial"/>
                <w:sz w:val="22"/>
                <w:szCs w:val="22"/>
                <w:lang w:val="pl-PL"/>
              </w:rPr>
              <w:t>budowa niskiej platformy w punkcie widokowym;</w:t>
            </w:r>
          </w:p>
          <w:p w14:paraId="25A11FB9" w14:textId="77777777" w:rsidR="00B64148" w:rsidRPr="00216A62" w:rsidRDefault="00B64148" w:rsidP="00EF7BAD">
            <w:pPr>
              <w:pStyle w:val="Akapitzlist"/>
              <w:numPr>
                <w:ilvl w:val="0"/>
                <w:numId w:val="17"/>
              </w:numPr>
              <w:spacing w:line="276" w:lineRule="auto"/>
              <w:rPr>
                <w:rFonts w:ascii="Arial" w:hAnsi="Arial" w:cs="Arial"/>
                <w:sz w:val="22"/>
                <w:szCs w:val="22"/>
              </w:rPr>
            </w:pPr>
            <w:r>
              <w:rPr>
                <w:rFonts w:ascii="Arial" w:hAnsi="Arial" w:cs="Arial"/>
                <w:sz w:val="22"/>
                <w:szCs w:val="22"/>
                <w:lang w:val="pl-PL"/>
              </w:rPr>
              <w:t>wyposażenie szlaku w tablice edukacyjne;</w:t>
            </w:r>
          </w:p>
          <w:p w14:paraId="314AC3D7" w14:textId="77777777" w:rsidR="00B64148" w:rsidRPr="00AA40F4" w:rsidRDefault="00B64148" w:rsidP="00EF7BAD">
            <w:pPr>
              <w:pStyle w:val="Akapitzlist"/>
              <w:numPr>
                <w:ilvl w:val="0"/>
                <w:numId w:val="17"/>
              </w:numPr>
              <w:spacing w:line="276" w:lineRule="auto"/>
              <w:rPr>
                <w:rFonts w:ascii="Arial" w:hAnsi="Arial" w:cs="Arial"/>
                <w:sz w:val="22"/>
                <w:szCs w:val="22"/>
              </w:rPr>
            </w:pPr>
            <w:r>
              <w:rPr>
                <w:rFonts w:ascii="Arial" w:hAnsi="Arial" w:cs="Arial"/>
                <w:sz w:val="22"/>
                <w:szCs w:val="22"/>
                <w:lang w:val="pl-PL"/>
              </w:rPr>
              <w:t>konserwacja infrastruktury</w:t>
            </w:r>
            <w:r w:rsidRPr="00AA40F4">
              <w:rPr>
                <w:rFonts w:ascii="Arial" w:hAnsi="Arial" w:cs="Arial"/>
                <w:sz w:val="22"/>
                <w:szCs w:val="22"/>
              </w:rPr>
              <w:t>.</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C47DB76" w14:textId="77777777" w:rsidR="00B64148" w:rsidRPr="005646E6" w:rsidRDefault="00B64148" w:rsidP="00EF7BAD">
            <w:pPr>
              <w:spacing w:line="276" w:lineRule="auto"/>
              <w:rPr>
                <w:rFonts w:ascii="Arial" w:hAnsi="Arial" w:cs="Arial"/>
                <w:sz w:val="22"/>
                <w:szCs w:val="22"/>
              </w:rPr>
            </w:pPr>
            <w:r>
              <w:rPr>
                <w:rFonts w:ascii="Arial" w:hAnsi="Arial" w:cs="Arial"/>
                <w:sz w:val="22"/>
                <w:szCs w:val="22"/>
              </w:rPr>
              <w:t>W środkowej części rezerwatu - z</w:t>
            </w:r>
            <w:r w:rsidRPr="00515A7B">
              <w:rPr>
                <w:rFonts w:ascii="Arial" w:hAnsi="Arial" w:cs="Arial"/>
                <w:sz w:val="22"/>
                <w:szCs w:val="22"/>
              </w:rPr>
              <w:t>godnie z załącznikiem nr 3.</w:t>
            </w:r>
          </w:p>
        </w:tc>
      </w:tr>
      <w:tr w:rsidR="00B64148" w:rsidRPr="003811AF" w14:paraId="2F404C14" w14:textId="77777777" w:rsidTr="00EF7BAD">
        <w:tc>
          <w:tcPr>
            <w:tcW w:w="410" w:type="pct"/>
            <w:tcBorders>
              <w:top w:val="single" w:sz="4" w:space="0" w:color="auto"/>
              <w:left w:val="single" w:sz="4" w:space="0" w:color="auto"/>
              <w:bottom w:val="single" w:sz="4" w:space="0" w:color="auto"/>
              <w:right w:val="single" w:sz="4" w:space="0" w:color="auto"/>
            </w:tcBorders>
          </w:tcPr>
          <w:p w14:paraId="1E50A891"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175F73D5" w14:textId="77777777" w:rsidR="00B64148" w:rsidRDefault="00B64148" w:rsidP="00EF7BAD">
            <w:pPr>
              <w:spacing w:line="276" w:lineRule="auto"/>
              <w:rPr>
                <w:rFonts w:ascii="Arial" w:hAnsi="Arial" w:cs="Arial"/>
                <w:sz w:val="22"/>
                <w:szCs w:val="22"/>
              </w:rPr>
            </w:pPr>
            <w:r>
              <w:rPr>
                <w:rFonts w:ascii="Arial" w:hAnsi="Arial" w:cs="Arial"/>
                <w:sz w:val="22"/>
                <w:szCs w:val="22"/>
              </w:rPr>
              <w:t>Sprzątanie odpadów.</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43EB6BD9" w14:textId="77777777" w:rsidR="00B64148" w:rsidRPr="00216A62" w:rsidRDefault="00B64148" w:rsidP="00EF7BAD">
            <w:pPr>
              <w:spacing w:line="276" w:lineRule="auto"/>
              <w:rPr>
                <w:rFonts w:ascii="Arial" w:hAnsi="Arial" w:cs="Arial"/>
                <w:sz w:val="22"/>
                <w:szCs w:val="22"/>
              </w:rPr>
            </w:pPr>
            <w:r>
              <w:rPr>
                <w:rFonts w:ascii="Arial" w:hAnsi="Arial" w:cs="Arial"/>
                <w:sz w:val="22"/>
                <w:szCs w:val="22"/>
              </w:rPr>
              <w:t>Usuwanie odpadów z całego rezerwatu - według potrzeb.</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399549E3" w14:textId="77777777" w:rsidR="00B64148" w:rsidRPr="005646E6" w:rsidRDefault="00B64148" w:rsidP="00EF7BAD">
            <w:pPr>
              <w:spacing w:line="276" w:lineRule="auto"/>
              <w:rPr>
                <w:rFonts w:ascii="Arial" w:hAnsi="Arial" w:cs="Arial"/>
                <w:sz w:val="22"/>
                <w:szCs w:val="22"/>
              </w:rPr>
            </w:pPr>
            <w:r w:rsidRPr="005646E6">
              <w:rPr>
                <w:rFonts w:ascii="Arial" w:hAnsi="Arial" w:cs="Arial"/>
                <w:sz w:val="22"/>
                <w:szCs w:val="22"/>
              </w:rPr>
              <w:t>Obszar całego rezerwatu</w:t>
            </w:r>
            <w:r>
              <w:rPr>
                <w:rFonts w:ascii="Arial" w:hAnsi="Arial" w:cs="Arial"/>
                <w:sz w:val="22"/>
                <w:szCs w:val="22"/>
              </w:rPr>
              <w:t>.</w:t>
            </w:r>
          </w:p>
        </w:tc>
      </w:tr>
      <w:tr w:rsidR="00B64148" w:rsidRPr="003811AF" w14:paraId="06142739" w14:textId="77777777" w:rsidTr="00EF7BAD">
        <w:tc>
          <w:tcPr>
            <w:tcW w:w="410" w:type="pct"/>
            <w:tcBorders>
              <w:top w:val="single" w:sz="4" w:space="0" w:color="auto"/>
              <w:left w:val="single" w:sz="4" w:space="0" w:color="auto"/>
              <w:bottom w:val="single" w:sz="4" w:space="0" w:color="auto"/>
              <w:right w:val="single" w:sz="4" w:space="0" w:color="auto"/>
            </w:tcBorders>
          </w:tcPr>
          <w:p w14:paraId="50B36119" w14:textId="77777777" w:rsidR="00B64148" w:rsidRPr="00216A62"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0CA0E104" w14:textId="77777777" w:rsidR="00B64148" w:rsidRDefault="00B64148" w:rsidP="00EF7BAD">
            <w:pPr>
              <w:spacing w:line="276" w:lineRule="auto"/>
              <w:rPr>
                <w:rFonts w:ascii="Arial" w:hAnsi="Arial" w:cs="Arial"/>
                <w:sz w:val="22"/>
                <w:szCs w:val="22"/>
              </w:rPr>
            </w:pPr>
            <w:r>
              <w:rPr>
                <w:rFonts w:ascii="Arial" w:hAnsi="Arial" w:cs="Arial"/>
                <w:sz w:val="22"/>
                <w:szCs w:val="22"/>
              </w:rPr>
              <w:t>Utrzymanie infrastruktury informacyjnej.</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12E4FD45" w14:textId="5C25E645" w:rsidR="00B64148" w:rsidRDefault="00B64148" w:rsidP="00EF7BAD">
            <w:pPr>
              <w:spacing w:line="276" w:lineRule="auto"/>
              <w:rPr>
                <w:rFonts w:ascii="Arial" w:hAnsi="Arial" w:cs="Arial"/>
                <w:sz w:val="22"/>
                <w:szCs w:val="22"/>
              </w:rPr>
            </w:pPr>
            <w:r>
              <w:rPr>
                <w:rFonts w:ascii="Arial" w:hAnsi="Arial" w:cs="Arial"/>
                <w:sz w:val="22"/>
                <w:szCs w:val="22"/>
              </w:rPr>
              <w:t>Utrzymanie/uzupełnienie tablic informujących o</w:t>
            </w:r>
            <w:r>
              <w:rPr>
                <w:rFonts w:ascii="Arial" w:hAnsi="Arial" w:cs="Arial"/>
                <w:sz w:val="22"/>
                <w:szCs w:val="22"/>
              </w:rPr>
              <w:t> </w:t>
            </w:r>
            <w:r>
              <w:rPr>
                <w:rFonts w:ascii="Arial" w:hAnsi="Arial" w:cs="Arial"/>
                <w:sz w:val="22"/>
                <w:szCs w:val="22"/>
              </w:rPr>
              <w:t>formie ochrony („urzędowych”) oraz tablic informacyjnych – wg potrzeb.</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75D4F6FC" w14:textId="77777777" w:rsidR="00B64148" w:rsidRPr="005646E6" w:rsidRDefault="00B64148" w:rsidP="00EF7BAD">
            <w:pPr>
              <w:spacing w:line="276" w:lineRule="auto"/>
              <w:rPr>
                <w:rFonts w:ascii="Arial" w:hAnsi="Arial" w:cs="Arial"/>
                <w:sz w:val="22"/>
                <w:szCs w:val="22"/>
              </w:rPr>
            </w:pPr>
            <w:r>
              <w:rPr>
                <w:rFonts w:ascii="Arial" w:hAnsi="Arial" w:cs="Arial"/>
                <w:sz w:val="22"/>
                <w:szCs w:val="22"/>
              </w:rPr>
              <w:t>W pobliżu granicy rezerwatu.</w:t>
            </w:r>
          </w:p>
        </w:tc>
      </w:tr>
      <w:tr w:rsidR="00B64148" w:rsidRPr="006B6F7F" w14:paraId="40E11F45" w14:textId="77777777" w:rsidTr="00EF7BAD">
        <w:tc>
          <w:tcPr>
            <w:tcW w:w="410" w:type="pct"/>
            <w:tcBorders>
              <w:top w:val="single" w:sz="4" w:space="0" w:color="auto"/>
              <w:left w:val="single" w:sz="4" w:space="0" w:color="auto"/>
              <w:bottom w:val="single" w:sz="4" w:space="0" w:color="auto"/>
              <w:right w:val="single" w:sz="4" w:space="0" w:color="auto"/>
            </w:tcBorders>
          </w:tcPr>
          <w:p w14:paraId="4E316AFB" w14:textId="77777777" w:rsidR="00B64148" w:rsidRPr="006B6F7F" w:rsidRDefault="00B64148" w:rsidP="00EF7BAD">
            <w:pPr>
              <w:pStyle w:val="Akapitzlist"/>
              <w:numPr>
                <w:ilvl w:val="0"/>
                <w:numId w:val="18"/>
              </w:numPr>
              <w:spacing w:line="276" w:lineRule="auto"/>
              <w:jc w:val="center"/>
              <w:rPr>
                <w:rFonts w:ascii="Arial" w:hAnsi="Arial" w:cs="Arial"/>
                <w:sz w:val="22"/>
                <w:szCs w:val="22"/>
              </w:rPr>
            </w:pPr>
          </w:p>
        </w:tc>
        <w:tc>
          <w:tcPr>
            <w:tcW w:w="1118" w:type="pct"/>
            <w:tcBorders>
              <w:top w:val="single" w:sz="4" w:space="0" w:color="auto"/>
              <w:left w:val="single" w:sz="4" w:space="0" w:color="auto"/>
              <w:bottom w:val="single" w:sz="4" w:space="0" w:color="auto"/>
              <w:right w:val="single" w:sz="4" w:space="0" w:color="auto"/>
            </w:tcBorders>
            <w:shd w:val="clear" w:color="auto" w:fill="auto"/>
          </w:tcPr>
          <w:p w14:paraId="58E1FEA4" w14:textId="77777777" w:rsidR="00B64148" w:rsidRPr="006B6F7F" w:rsidRDefault="00B64148" w:rsidP="00EF7BAD">
            <w:pPr>
              <w:spacing w:line="276" w:lineRule="auto"/>
              <w:rPr>
                <w:rFonts w:ascii="Arial" w:hAnsi="Arial" w:cs="Arial"/>
                <w:sz w:val="22"/>
                <w:szCs w:val="22"/>
              </w:rPr>
            </w:pPr>
            <w:r w:rsidRPr="006B6F7F">
              <w:rPr>
                <w:rFonts w:ascii="Arial" w:hAnsi="Arial" w:cs="Arial"/>
                <w:sz w:val="22"/>
                <w:szCs w:val="22"/>
              </w:rPr>
              <w:t>Monitoring szaty roślinnej rezerwatu.</w:t>
            </w:r>
          </w:p>
        </w:tc>
        <w:tc>
          <w:tcPr>
            <w:tcW w:w="2562" w:type="pct"/>
            <w:tcBorders>
              <w:top w:val="single" w:sz="4" w:space="0" w:color="auto"/>
              <w:left w:val="single" w:sz="4" w:space="0" w:color="auto"/>
              <w:bottom w:val="single" w:sz="4" w:space="0" w:color="auto"/>
              <w:right w:val="single" w:sz="4" w:space="0" w:color="auto"/>
            </w:tcBorders>
            <w:shd w:val="clear" w:color="auto" w:fill="auto"/>
          </w:tcPr>
          <w:p w14:paraId="70F2C326" w14:textId="77777777" w:rsidR="00B64148" w:rsidRPr="006B6F7F" w:rsidRDefault="00B64148" w:rsidP="00EF7BAD">
            <w:pPr>
              <w:spacing w:line="276" w:lineRule="auto"/>
              <w:rPr>
                <w:rFonts w:ascii="Arial" w:hAnsi="Arial" w:cs="Arial"/>
                <w:sz w:val="22"/>
                <w:szCs w:val="22"/>
              </w:rPr>
            </w:pPr>
            <w:r w:rsidRPr="006B6F7F">
              <w:rPr>
                <w:rFonts w:ascii="Arial" w:hAnsi="Arial" w:cs="Arial"/>
                <w:sz w:val="22"/>
                <w:szCs w:val="22"/>
              </w:rPr>
              <w:t>Po 10 latach obowiązywania planu przeprowadzić ocenę zmian w składzie i</w:t>
            </w:r>
            <w:r>
              <w:rPr>
                <w:rFonts w:ascii="Arial" w:hAnsi="Arial" w:cs="Arial"/>
                <w:sz w:val="22"/>
                <w:szCs w:val="22"/>
              </w:rPr>
              <w:t> r</w:t>
            </w:r>
            <w:r w:rsidRPr="006B6F7F">
              <w:rPr>
                <w:rFonts w:ascii="Arial" w:hAnsi="Arial" w:cs="Arial"/>
                <w:sz w:val="22"/>
                <w:szCs w:val="22"/>
              </w:rPr>
              <w:t>ozmieszczeniu kluczowych siedlisk i</w:t>
            </w:r>
            <w:r>
              <w:rPr>
                <w:rFonts w:ascii="Arial" w:hAnsi="Arial" w:cs="Arial"/>
                <w:sz w:val="22"/>
                <w:szCs w:val="22"/>
              </w:rPr>
              <w:t> f</w:t>
            </w:r>
            <w:r w:rsidRPr="006B6F7F">
              <w:rPr>
                <w:rFonts w:ascii="Arial" w:hAnsi="Arial" w:cs="Arial"/>
                <w:sz w:val="22"/>
                <w:szCs w:val="22"/>
              </w:rPr>
              <w:t>itocenoz (łąkowych, okrajków) w</w:t>
            </w:r>
            <w:r>
              <w:rPr>
                <w:rFonts w:ascii="Arial" w:hAnsi="Arial" w:cs="Arial"/>
                <w:sz w:val="22"/>
                <w:szCs w:val="22"/>
              </w:rPr>
              <w:t> </w:t>
            </w:r>
            <w:r w:rsidRPr="006B6F7F">
              <w:rPr>
                <w:rFonts w:ascii="Arial" w:hAnsi="Arial" w:cs="Arial"/>
                <w:sz w:val="22"/>
                <w:szCs w:val="22"/>
              </w:rPr>
              <w:t>odniesieniu do danych zawartych w</w:t>
            </w:r>
            <w:r>
              <w:rPr>
                <w:rFonts w:ascii="Arial" w:hAnsi="Arial" w:cs="Arial"/>
                <w:sz w:val="22"/>
                <w:szCs w:val="22"/>
              </w:rPr>
              <w:t> </w:t>
            </w:r>
            <w:r w:rsidRPr="006B6F7F">
              <w:rPr>
                <w:rFonts w:ascii="Arial" w:hAnsi="Arial" w:cs="Arial"/>
                <w:sz w:val="22"/>
                <w:szCs w:val="22"/>
              </w:rPr>
              <w:t>dokumentacji do planu ochrony</w:t>
            </w:r>
            <w:r w:rsidRPr="006B6F7F">
              <w:rPr>
                <w:rStyle w:val="Odwoanieprzypisudolnego"/>
                <w:rFonts w:ascii="Arial" w:hAnsi="Arial" w:cs="Arial"/>
                <w:sz w:val="22"/>
                <w:szCs w:val="22"/>
              </w:rPr>
              <w:footnoteReference w:id="2"/>
            </w:r>
            <w:r>
              <w:rPr>
                <w:rFonts w:ascii="Arial" w:hAnsi="Arial" w:cs="Arial"/>
                <w:sz w:val="22"/>
                <w:szCs w:val="22"/>
                <w:vertAlign w:val="superscript"/>
              </w:rPr>
              <w:t>)</w:t>
            </w:r>
            <w:r w:rsidRPr="006B6F7F">
              <w:rPr>
                <w:rFonts w:ascii="Arial" w:hAnsi="Arial" w:cs="Arial"/>
                <w:sz w:val="22"/>
                <w:szCs w:val="22"/>
              </w:rPr>
              <w:t>.</w:t>
            </w:r>
          </w:p>
          <w:p w14:paraId="2C358663" w14:textId="77777777" w:rsidR="00B64148" w:rsidRPr="006B6F7F" w:rsidRDefault="00B64148" w:rsidP="00EF7BAD">
            <w:pPr>
              <w:spacing w:line="276" w:lineRule="auto"/>
              <w:rPr>
                <w:rFonts w:ascii="Arial" w:hAnsi="Arial" w:cs="Arial"/>
                <w:sz w:val="22"/>
                <w:szCs w:val="22"/>
              </w:rPr>
            </w:pPr>
            <w:r w:rsidRPr="006B6F7F">
              <w:rPr>
                <w:rFonts w:ascii="Arial" w:hAnsi="Arial" w:cs="Arial"/>
                <w:sz w:val="22"/>
                <w:szCs w:val="22"/>
              </w:rPr>
              <w:t>Ocenę powtarzać optymalnie co 5 lat (jednak nie rzadziej niż raz na 10 lat).</w:t>
            </w:r>
          </w:p>
        </w:tc>
        <w:tc>
          <w:tcPr>
            <w:tcW w:w="910" w:type="pct"/>
            <w:tcBorders>
              <w:top w:val="single" w:sz="4" w:space="0" w:color="auto"/>
              <w:left w:val="single" w:sz="4" w:space="0" w:color="auto"/>
              <w:bottom w:val="single" w:sz="4" w:space="0" w:color="auto"/>
              <w:right w:val="single" w:sz="4" w:space="0" w:color="auto"/>
            </w:tcBorders>
            <w:shd w:val="clear" w:color="auto" w:fill="auto"/>
          </w:tcPr>
          <w:p w14:paraId="1C7147ED" w14:textId="77777777" w:rsidR="00B64148" w:rsidRPr="006B6F7F" w:rsidRDefault="00B64148" w:rsidP="00EF7BAD">
            <w:pPr>
              <w:spacing w:line="276" w:lineRule="auto"/>
              <w:rPr>
                <w:rFonts w:ascii="Arial" w:hAnsi="Arial" w:cs="Arial"/>
                <w:sz w:val="22"/>
                <w:szCs w:val="22"/>
              </w:rPr>
            </w:pPr>
            <w:r w:rsidRPr="006B6F7F">
              <w:rPr>
                <w:rFonts w:ascii="Arial" w:hAnsi="Arial" w:cs="Arial"/>
                <w:sz w:val="22"/>
                <w:szCs w:val="22"/>
              </w:rPr>
              <w:t>Obszar całego rezerwatu.</w:t>
            </w:r>
          </w:p>
        </w:tc>
      </w:tr>
    </w:tbl>
    <w:p w14:paraId="1779818C" w14:textId="77777777" w:rsidR="00B64148" w:rsidRPr="006B6F7F" w:rsidRDefault="00B64148" w:rsidP="00B64148">
      <w:pPr>
        <w:pStyle w:val="Tekstpodstawowy2"/>
        <w:spacing w:after="240" w:line="276" w:lineRule="auto"/>
        <w:jc w:val="both"/>
        <w:rPr>
          <w:rFonts w:ascii="Arial" w:hAnsi="Arial" w:cs="Arial"/>
          <w:color w:val="0070C0"/>
          <w:sz w:val="20"/>
          <w:szCs w:val="20"/>
        </w:rPr>
        <w:sectPr w:rsidR="00B64148" w:rsidRPr="006B6F7F" w:rsidSect="00587EB8">
          <w:pgSz w:w="11906" w:h="16838"/>
          <w:pgMar w:top="1418" w:right="1418" w:bottom="1418" w:left="1418" w:header="709" w:footer="709" w:gutter="0"/>
          <w:cols w:space="708"/>
          <w:docGrid w:linePitch="360"/>
        </w:sectPr>
      </w:pPr>
    </w:p>
    <w:p w14:paraId="2B6B856B" w14:textId="77777777" w:rsidR="00B64148" w:rsidRPr="00C96714" w:rsidRDefault="00B64148" w:rsidP="00B64148">
      <w:pPr>
        <w:pStyle w:val="Tekstpodstawowy2"/>
        <w:spacing w:after="0" w:line="276" w:lineRule="auto"/>
        <w:jc w:val="both"/>
        <w:rPr>
          <w:rFonts w:ascii="Arial" w:hAnsi="Arial" w:cs="Arial"/>
        </w:rPr>
      </w:pPr>
      <w:r w:rsidRPr="00C96714">
        <w:rPr>
          <w:rFonts w:ascii="Arial" w:hAnsi="Arial" w:cs="Arial"/>
        </w:rPr>
        <w:lastRenderedPageBreak/>
        <w:t>Załącznik nr 3</w:t>
      </w:r>
    </w:p>
    <w:p w14:paraId="56EA1E21" w14:textId="77777777" w:rsidR="00B64148" w:rsidRDefault="00B64148" w:rsidP="00B64148">
      <w:pPr>
        <w:pStyle w:val="Tekstpodstawowy2"/>
        <w:spacing w:after="240" w:line="276" w:lineRule="auto"/>
        <w:jc w:val="both"/>
        <w:rPr>
          <w:rFonts w:ascii="Arial" w:hAnsi="Arial" w:cs="Arial"/>
        </w:rPr>
      </w:pPr>
      <w:r w:rsidRPr="00C96714">
        <w:rPr>
          <w:rFonts w:ascii="Arial" w:hAnsi="Arial" w:cs="Arial"/>
        </w:rPr>
        <w:t>Lokalizacja działań ochronnych</w:t>
      </w:r>
      <w:r>
        <w:rPr>
          <w:rFonts w:ascii="Arial" w:hAnsi="Arial" w:cs="Arial"/>
        </w:rPr>
        <w:t>.</w:t>
      </w:r>
    </w:p>
    <w:p w14:paraId="6E92C408" w14:textId="77777777" w:rsidR="00B64148" w:rsidRPr="00C96714" w:rsidRDefault="00B64148" w:rsidP="00B64148">
      <w:pPr>
        <w:pStyle w:val="Tekstpodstawowy2"/>
        <w:spacing w:after="240" w:line="276" w:lineRule="auto"/>
        <w:jc w:val="both"/>
        <w:rPr>
          <w:rFonts w:ascii="Arial" w:hAnsi="Arial" w:cs="Arial"/>
        </w:rPr>
      </w:pPr>
      <w:r>
        <w:rPr>
          <w:noProof/>
        </w:rPr>
        <w:drawing>
          <wp:inline distT="0" distB="0" distL="0" distR="0" wp14:anchorId="4E1F11B8" wp14:editId="18F7909F">
            <wp:extent cx="7166274" cy="507480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0216" cy="5091761"/>
                    </a:xfrm>
                    <a:prstGeom prst="rect">
                      <a:avLst/>
                    </a:prstGeom>
                    <a:noFill/>
                    <a:ln>
                      <a:noFill/>
                    </a:ln>
                  </pic:spPr>
                </pic:pic>
              </a:graphicData>
            </a:graphic>
          </wp:inline>
        </w:drawing>
      </w:r>
    </w:p>
    <w:p w14:paraId="0F776444" w14:textId="77777777" w:rsidR="00B64148" w:rsidRPr="00C96714" w:rsidRDefault="00B64148" w:rsidP="00B64148">
      <w:pPr>
        <w:pStyle w:val="Tekstpodstawowy2"/>
        <w:spacing w:after="0" w:line="276" w:lineRule="auto"/>
        <w:jc w:val="both"/>
        <w:rPr>
          <w:rFonts w:ascii="Arial" w:hAnsi="Arial" w:cs="Arial"/>
        </w:rPr>
        <w:sectPr w:rsidR="00B64148" w:rsidRPr="00C96714" w:rsidSect="00FA2D04">
          <w:pgSz w:w="16838" w:h="11906" w:orient="landscape"/>
          <w:pgMar w:top="1418" w:right="1418" w:bottom="1418" w:left="1418" w:header="709" w:footer="709" w:gutter="0"/>
          <w:cols w:space="708"/>
          <w:docGrid w:linePitch="360"/>
        </w:sectPr>
      </w:pPr>
    </w:p>
    <w:p w14:paraId="724E33D5" w14:textId="77777777" w:rsidR="00B64148" w:rsidRPr="00EF5CDA" w:rsidRDefault="00B64148" w:rsidP="00B64148">
      <w:pPr>
        <w:spacing w:line="360" w:lineRule="auto"/>
        <w:jc w:val="center"/>
        <w:rPr>
          <w:rFonts w:ascii="Arial" w:hAnsi="Arial" w:cs="Arial"/>
        </w:rPr>
      </w:pPr>
      <w:r w:rsidRPr="00EF5CDA">
        <w:rPr>
          <w:rFonts w:ascii="Arial" w:hAnsi="Arial" w:cs="Arial"/>
        </w:rPr>
        <w:lastRenderedPageBreak/>
        <w:t>Uzasadnienie</w:t>
      </w:r>
    </w:p>
    <w:p w14:paraId="3D2755E2" w14:textId="77777777" w:rsidR="00B64148" w:rsidRPr="00EF5CDA" w:rsidRDefault="00B64148" w:rsidP="00B64148">
      <w:pPr>
        <w:pStyle w:val="Akapitzlist"/>
        <w:spacing w:line="276" w:lineRule="auto"/>
        <w:ind w:left="0" w:firstLine="567"/>
        <w:jc w:val="both"/>
        <w:rPr>
          <w:rFonts w:ascii="Arial" w:hAnsi="Arial" w:cs="Arial"/>
        </w:rPr>
      </w:pPr>
      <w:r w:rsidRPr="00EF5CDA">
        <w:rPr>
          <w:rFonts w:ascii="Arial" w:hAnsi="Arial" w:cs="Arial"/>
        </w:rPr>
        <w:t>Plan ochrony rezerwatu przyrody został opracowany na podstawie art. 19 ust. 6 ustawy z dnia 16 kwietnia 2004 r. o ochronie przyrody (Dz. U. z 20</w:t>
      </w:r>
      <w:r w:rsidRPr="00EF5CDA">
        <w:rPr>
          <w:rFonts w:ascii="Arial" w:hAnsi="Arial" w:cs="Arial"/>
          <w:lang w:val="pl-PL"/>
        </w:rPr>
        <w:t>20</w:t>
      </w:r>
      <w:r w:rsidRPr="00EF5CDA">
        <w:rPr>
          <w:rFonts w:ascii="Arial" w:hAnsi="Arial" w:cs="Arial"/>
        </w:rPr>
        <w:t xml:space="preserve"> r. poz. </w:t>
      </w:r>
      <w:r w:rsidRPr="00EF5CDA">
        <w:rPr>
          <w:rFonts w:ascii="Arial" w:hAnsi="Arial" w:cs="Arial"/>
          <w:lang w:val="pl-PL"/>
        </w:rPr>
        <w:t>55, 471 i 1378</w:t>
      </w:r>
      <w:r w:rsidRPr="00EF5CDA">
        <w:rPr>
          <w:rFonts w:ascii="Arial" w:hAnsi="Arial" w:cs="Arial"/>
        </w:rPr>
        <w:t>), zgodnie z art. 20 ust. 1 i 2 oraz w związku z art. 20 ust. 5 tej ustawy, z dostosowaniem zakresu prac do zasobów, tworów i składników przyrody, walorów krajobrazowych oraz wartości kulturowych rezerwatu. Projekt planu sporządzono uwzględniając treść rozporządzenia Ministra Środowiska z dnia 12 maja 2005</w:t>
      </w:r>
      <w:r>
        <w:rPr>
          <w:rFonts w:ascii="Arial" w:hAnsi="Arial" w:cs="Arial"/>
          <w:lang w:val="pl-PL"/>
        </w:rPr>
        <w:t> </w:t>
      </w:r>
      <w:r w:rsidRPr="00EF5CDA">
        <w:rPr>
          <w:rFonts w:ascii="Arial" w:hAnsi="Arial" w:cs="Arial"/>
        </w:rPr>
        <w:t xml:space="preserve">r. w sprawie sporządzania projektu planu ochrony dla parku narodowego, rezerwatu przyrody i parku krajobrazowego, dokonywania zmian w tym planie oraz ochrony zasobów, tworów i składników przyrody (Dz. U. Nr 94 poz. 794), w tym uwzględniając zakres planu ochrony rezerwatu przyrody, określony w art. 20 ust. 3. </w:t>
      </w:r>
    </w:p>
    <w:p w14:paraId="2916A156" w14:textId="77777777" w:rsidR="00B64148" w:rsidRPr="006B6F7F" w:rsidRDefault="00B64148" w:rsidP="00B64148">
      <w:pPr>
        <w:pStyle w:val="Akapitzlist"/>
        <w:spacing w:after="240" w:line="276" w:lineRule="auto"/>
        <w:ind w:left="0" w:firstLine="567"/>
        <w:jc w:val="both"/>
        <w:rPr>
          <w:rFonts w:ascii="Arial" w:hAnsi="Arial" w:cs="Arial"/>
        </w:rPr>
      </w:pPr>
      <w:r w:rsidRPr="006B6F7F">
        <w:rPr>
          <w:rFonts w:ascii="Arial" w:hAnsi="Arial" w:cs="Arial"/>
        </w:rPr>
        <w:t xml:space="preserve">Plan ochrony rezerwatu sporządza się na okres 20 lat. </w:t>
      </w:r>
    </w:p>
    <w:p w14:paraId="643818BC" w14:textId="77777777" w:rsidR="00B64148" w:rsidRPr="0010694B" w:rsidRDefault="00B64148" w:rsidP="00B64148">
      <w:pPr>
        <w:pStyle w:val="Akapitzlist"/>
        <w:spacing w:after="240" w:line="276" w:lineRule="auto"/>
        <w:ind w:left="0" w:firstLine="567"/>
        <w:jc w:val="both"/>
        <w:rPr>
          <w:rFonts w:ascii="Arial" w:hAnsi="Arial" w:cs="Arial"/>
          <w:lang w:val="pl-PL"/>
        </w:rPr>
      </w:pPr>
      <w:r w:rsidRPr="006B6F7F">
        <w:rPr>
          <w:rFonts w:ascii="Arial" w:hAnsi="Arial" w:cs="Arial"/>
          <w:lang w:val="pl-PL"/>
        </w:rPr>
        <w:t xml:space="preserve">Plan ochrony rezerwatu sporządzono w oparciu o badania, analizy i wnioski zawarte w dokumentacji do planu ochrony rezerwatu „Miłachowo” sporządzonej przez </w:t>
      </w:r>
      <w:r w:rsidRPr="0010694B">
        <w:rPr>
          <w:rFonts w:ascii="Arial" w:hAnsi="Arial" w:cs="Arial"/>
          <w:lang w:val="pl-PL"/>
        </w:rPr>
        <w:t xml:space="preserve">Klub Przyrodników (Świebodzin, 2020). </w:t>
      </w:r>
    </w:p>
    <w:p w14:paraId="5719E2DA" w14:textId="34FFCE7E" w:rsidR="00B64148" w:rsidRPr="0010694B" w:rsidRDefault="00B64148" w:rsidP="00B64148">
      <w:pPr>
        <w:autoSpaceDE w:val="0"/>
        <w:autoSpaceDN w:val="0"/>
        <w:adjustRightInd w:val="0"/>
        <w:spacing w:after="240" w:line="276" w:lineRule="auto"/>
        <w:ind w:firstLine="567"/>
        <w:jc w:val="both"/>
        <w:rPr>
          <w:rFonts w:ascii="Arial" w:hAnsi="Arial" w:cs="Arial"/>
        </w:rPr>
      </w:pPr>
      <w:r w:rsidRPr="0010694B">
        <w:rPr>
          <w:rFonts w:ascii="Arial" w:hAnsi="Arial" w:cs="Arial"/>
        </w:rPr>
        <w:t>Rezerwat „Miłachowo” o powierzchni 2,50 ha został powołany na mocy § 4</w:t>
      </w:r>
      <w:r>
        <w:rPr>
          <w:rFonts w:ascii="Arial" w:hAnsi="Arial" w:cs="Arial"/>
        </w:rPr>
        <w:t> </w:t>
      </w:r>
      <w:r w:rsidRPr="0010694B">
        <w:rPr>
          <w:rFonts w:ascii="Arial" w:hAnsi="Arial" w:cs="Arial"/>
        </w:rPr>
        <w:t xml:space="preserve"> zarządzenia Ministra Leśnictwa i Przemysłu Drzewnego z dnia 10 listopada 1976 roku w sprawie uznania za rezerwaty przyrody (M.P. Nr 42 poz. 206) w celu zachowania „muraw i zarośli kserotermicznych z wieloma gatunkami roślin ciepłolubnych na północnej granicy ich zasięgu”. Akt ten został zmieniony na podstawie § 7 zarządzenia Ministra Leśnictwa i Przemysłu Drzewnego z dnia 23</w:t>
      </w:r>
      <w:r>
        <w:rPr>
          <w:rFonts w:ascii="Arial" w:hAnsi="Arial" w:cs="Arial"/>
        </w:rPr>
        <w:t> </w:t>
      </w:r>
      <w:r w:rsidRPr="0010694B">
        <w:rPr>
          <w:rFonts w:ascii="Arial" w:hAnsi="Arial" w:cs="Arial"/>
        </w:rPr>
        <w:t xml:space="preserve">sierpnia 1982 r. zmieniającego zarządzenia w sprawie uznania za rezerwat przyrody (M.P. Nr 20 poz. 179). Powierzchnia rezerwatu została powiększona do 3,70 ha, cel ochrony został nie zmieniony. Zarządzenie Regionalnego Dyrektora Ochrony Środowiska w Gdańsku </w:t>
      </w:r>
      <w:bookmarkStart w:id="1" w:name="_Hlk54004172"/>
      <w:r w:rsidRPr="0010694B">
        <w:rPr>
          <w:rFonts w:ascii="Arial" w:hAnsi="Arial" w:cs="Arial"/>
        </w:rPr>
        <w:t>z dnia 4 czerwca 2018 r. w sprawie rezerwatu „Miłachowo” (Dz. Urz. Woj. Pom. z</w:t>
      </w:r>
      <w:r>
        <w:rPr>
          <w:rFonts w:ascii="Arial" w:hAnsi="Arial" w:cs="Arial"/>
        </w:rPr>
        <w:t> </w:t>
      </w:r>
      <w:r w:rsidRPr="0010694B">
        <w:rPr>
          <w:rFonts w:ascii="Arial" w:hAnsi="Arial" w:cs="Arial"/>
        </w:rPr>
        <w:t>2018</w:t>
      </w:r>
      <w:r>
        <w:rPr>
          <w:rFonts w:ascii="Arial" w:hAnsi="Arial" w:cs="Arial"/>
        </w:rPr>
        <w:t> </w:t>
      </w:r>
      <w:r w:rsidRPr="0010694B">
        <w:rPr>
          <w:rFonts w:ascii="Arial" w:hAnsi="Arial" w:cs="Arial"/>
        </w:rPr>
        <w:t>r. poz. 2528)</w:t>
      </w:r>
      <w:bookmarkEnd w:id="1"/>
      <w:r w:rsidRPr="0010694B">
        <w:rPr>
          <w:rFonts w:ascii="Arial" w:hAnsi="Arial" w:cs="Arial"/>
        </w:rPr>
        <w:t xml:space="preserve"> wprowadziło zmiany do ww. aktów. Zweryfikowano powierzchnię rezerwatu (3,84 ha), utworzono otulinę oraz inaczej sformułowano cel ochrony: „</w:t>
      </w:r>
      <w:r w:rsidRPr="0033058E">
        <w:rPr>
          <w:rFonts w:ascii="Arial" w:eastAsia="TimesNewRomanPSMT" w:hAnsi="Arial" w:cs="Arial"/>
          <w:i/>
          <w:iCs/>
          <w:lang w:eastAsia="en-US"/>
        </w:rPr>
        <w:t>odtworzenie i zachowanie ekosystemu muraw kserotermicznych oraz populacji cennych gatunków roślin i zwierząt</w:t>
      </w:r>
      <w:r w:rsidRPr="0010694B">
        <w:rPr>
          <w:rFonts w:ascii="Arial" w:eastAsia="TimesNewRomanPSMT" w:hAnsi="Arial" w:cs="Arial"/>
          <w:lang w:eastAsia="en-US"/>
        </w:rPr>
        <w:t xml:space="preserve">”. Kompleksowe badania naukowe przeprowadzone w 2020 r. w trakcie sporządzania dokumentacji do planu ochrony rezerwatu wykazały, że </w:t>
      </w:r>
      <w:r w:rsidRPr="0010694B">
        <w:rPr>
          <w:rFonts w:ascii="Arial" w:hAnsi="Arial" w:cs="Arial"/>
        </w:rPr>
        <w:t xml:space="preserve">w rezerwacie nie występują już </w:t>
      </w:r>
      <w:r>
        <w:rPr>
          <w:rFonts w:ascii="Arial" w:hAnsi="Arial" w:cs="Arial"/>
        </w:rPr>
        <w:t>zbiorowiska</w:t>
      </w:r>
      <w:r w:rsidRPr="0010694B">
        <w:rPr>
          <w:rFonts w:ascii="Arial" w:hAnsi="Arial" w:cs="Arial"/>
        </w:rPr>
        <w:t xml:space="preserve"> kserotermiczne, dla ochrony których utworzono rezerwat </w:t>
      </w:r>
      <w:r>
        <w:rPr>
          <w:rFonts w:ascii="Arial" w:hAnsi="Arial" w:cs="Arial"/>
        </w:rPr>
        <w:t>i</w:t>
      </w:r>
      <w:r w:rsidRPr="0010694B">
        <w:rPr>
          <w:rFonts w:ascii="Arial" w:hAnsi="Arial" w:cs="Arial"/>
        </w:rPr>
        <w:t xml:space="preserve"> nie ma już możliwości odtworzenia muraw kserotermicznych. Wobec powyższego </w:t>
      </w:r>
      <w:r>
        <w:rPr>
          <w:rFonts w:ascii="Arial" w:hAnsi="Arial" w:cs="Arial"/>
        </w:rPr>
        <w:t>zmieniono cel ochrony rezerwatu i sformułowano go w następujący sposób: „</w:t>
      </w:r>
      <w:bookmarkStart w:id="2" w:name="_Hlk54003344"/>
      <w:r w:rsidRPr="0033058E">
        <w:rPr>
          <w:rFonts w:ascii="Arial" w:hAnsi="Arial" w:cs="Arial"/>
          <w:bCs/>
          <w:i/>
          <w:iCs/>
        </w:rPr>
        <w:t xml:space="preserve">zachowanie </w:t>
      </w:r>
      <w:r w:rsidRPr="0033058E">
        <w:rPr>
          <w:rFonts w:ascii="Arial" w:hAnsi="Arial" w:cs="Arial"/>
          <w:i/>
          <w:iCs/>
        </w:rPr>
        <w:t xml:space="preserve">mozaiki ekosystemów występujących na zboczu doliny </w:t>
      </w:r>
      <w:proofErr w:type="spellStart"/>
      <w:r w:rsidRPr="0033058E">
        <w:rPr>
          <w:rFonts w:ascii="Arial" w:hAnsi="Arial" w:cs="Arial"/>
          <w:i/>
          <w:iCs/>
        </w:rPr>
        <w:t>Debrzynki</w:t>
      </w:r>
      <w:proofErr w:type="spellEnd"/>
      <w:r w:rsidRPr="0033058E">
        <w:rPr>
          <w:rFonts w:ascii="Arial" w:hAnsi="Arial" w:cs="Arial"/>
          <w:i/>
          <w:iCs/>
        </w:rPr>
        <w:t>: ciepłolubnych łąk i okrajków oraz innych ekosystemów łąkowych</w:t>
      </w:r>
      <w:bookmarkEnd w:id="2"/>
      <w:r>
        <w:rPr>
          <w:rFonts w:ascii="Arial" w:hAnsi="Arial" w:cs="Arial"/>
        </w:rPr>
        <w:t xml:space="preserve">”. </w:t>
      </w:r>
    </w:p>
    <w:p w14:paraId="17209705" w14:textId="77777777" w:rsidR="00B64148" w:rsidRDefault="00B64148" w:rsidP="00B64148">
      <w:pPr>
        <w:spacing w:after="240" w:line="276" w:lineRule="auto"/>
        <w:ind w:firstLine="708"/>
        <w:jc w:val="both"/>
        <w:rPr>
          <w:rFonts w:ascii="Arial" w:hAnsi="Arial" w:cs="Arial"/>
        </w:rPr>
      </w:pPr>
      <w:r w:rsidRPr="007C1C7F">
        <w:rPr>
          <w:rFonts w:ascii="Arial" w:hAnsi="Arial" w:cs="Arial"/>
        </w:rPr>
        <w:t xml:space="preserve">Rezerwat </w:t>
      </w:r>
      <w:r>
        <w:rPr>
          <w:rFonts w:ascii="Arial" w:hAnsi="Arial" w:cs="Arial"/>
        </w:rPr>
        <w:t>z</w:t>
      </w:r>
      <w:r w:rsidRPr="007C1C7F">
        <w:rPr>
          <w:rFonts w:ascii="Arial" w:hAnsi="Arial" w:cs="Arial"/>
        </w:rPr>
        <w:t xml:space="preserve">najduje się na terenie województwa pomorskiego, w powiecie człuchowskim, </w:t>
      </w:r>
      <w:r>
        <w:rPr>
          <w:rFonts w:ascii="Arial" w:hAnsi="Arial" w:cs="Arial"/>
        </w:rPr>
        <w:t xml:space="preserve">w </w:t>
      </w:r>
      <w:r w:rsidRPr="007C1C7F">
        <w:rPr>
          <w:rFonts w:ascii="Arial" w:hAnsi="Arial" w:cs="Arial"/>
        </w:rPr>
        <w:t xml:space="preserve">gminie Debrzno, </w:t>
      </w:r>
      <w:r>
        <w:rPr>
          <w:rFonts w:ascii="Arial" w:hAnsi="Arial" w:cs="Arial"/>
        </w:rPr>
        <w:t xml:space="preserve">w </w:t>
      </w:r>
      <w:r w:rsidRPr="007C1C7F">
        <w:rPr>
          <w:rFonts w:ascii="Arial" w:hAnsi="Arial" w:cs="Arial"/>
        </w:rPr>
        <w:t>obrębie ewidencyjnym Grz</w:t>
      </w:r>
      <w:r>
        <w:rPr>
          <w:rFonts w:ascii="Arial" w:hAnsi="Arial" w:cs="Arial"/>
        </w:rPr>
        <w:t>y</w:t>
      </w:r>
      <w:r w:rsidRPr="007C1C7F">
        <w:rPr>
          <w:rFonts w:ascii="Arial" w:hAnsi="Arial" w:cs="Arial"/>
        </w:rPr>
        <w:t>misław (0004)</w:t>
      </w:r>
      <w:r>
        <w:rPr>
          <w:rFonts w:ascii="Arial" w:hAnsi="Arial" w:cs="Arial"/>
        </w:rPr>
        <w:t>, w pobliżu zachodniej granicy miasta Debrzno.</w:t>
      </w:r>
      <w:r w:rsidRPr="007C1C7F">
        <w:rPr>
          <w:rFonts w:ascii="Arial" w:hAnsi="Arial" w:cs="Arial"/>
        </w:rPr>
        <w:t xml:space="preserve"> </w:t>
      </w:r>
      <w:r>
        <w:rPr>
          <w:rFonts w:ascii="Arial" w:hAnsi="Arial" w:cs="Arial"/>
        </w:rPr>
        <w:t xml:space="preserve">Rezerwat zlokalizowany jest w granicach Obszaru Chronionego Krajobrazu Dolina rzeki </w:t>
      </w:r>
      <w:proofErr w:type="spellStart"/>
      <w:r>
        <w:rPr>
          <w:rFonts w:ascii="Arial" w:hAnsi="Arial" w:cs="Arial"/>
        </w:rPr>
        <w:t>Debrzynki</w:t>
      </w:r>
      <w:proofErr w:type="spellEnd"/>
      <w:r>
        <w:rPr>
          <w:rFonts w:ascii="Arial" w:hAnsi="Arial" w:cs="Arial"/>
        </w:rPr>
        <w:t>, poza obszarami Natura 2000. „Miłachowo”</w:t>
      </w:r>
      <w:r w:rsidRPr="007C1C7F">
        <w:rPr>
          <w:rFonts w:ascii="Arial" w:hAnsi="Arial" w:cs="Arial"/>
        </w:rPr>
        <w:t xml:space="preserve"> </w:t>
      </w:r>
      <w:r>
        <w:rPr>
          <w:rFonts w:ascii="Arial" w:hAnsi="Arial" w:cs="Arial"/>
        </w:rPr>
        <w:t>zajmuje</w:t>
      </w:r>
      <w:r w:rsidRPr="007C1C7F">
        <w:rPr>
          <w:rFonts w:ascii="Arial" w:hAnsi="Arial" w:cs="Arial"/>
        </w:rPr>
        <w:t xml:space="preserve"> fragment zbocza doliny </w:t>
      </w:r>
      <w:proofErr w:type="spellStart"/>
      <w:r w:rsidRPr="007C1C7F">
        <w:rPr>
          <w:rFonts w:ascii="Arial" w:hAnsi="Arial" w:cs="Arial"/>
        </w:rPr>
        <w:t>Debrzynki</w:t>
      </w:r>
      <w:proofErr w:type="spellEnd"/>
      <w:r w:rsidRPr="007C1C7F">
        <w:rPr>
          <w:rFonts w:ascii="Arial" w:hAnsi="Arial" w:cs="Arial"/>
        </w:rPr>
        <w:t xml:space="preserve"> </w:t>
      </w:r>
      <w:r>
        <w:rPr>
          <w:rFonts w:ascii="Arial" w:hAnsi="Arial" w:cs="Arial"/>
        </w:rPr>
        <w:t xml:space="preserve">o południowej </w:t>
      </w:r>
      <w:r>
        <w:rPr>
          <w:rFonts w:ascii="Arial" w:hAnsi="Arial" w:cs="Arial"/>
        </w:rPr>
        <w:lastRenderedPageBreak/>
        <w:t xml:space="preserve">ekspozycji, </w:t>
      </w:r>
      <w:r w:rsidRPr="007C1C7F">
        <w:rPr>
          <w:rFonts w:ascii="Arial" w:hAnsi="Arial" w:cs="Arial"/>
        </w:rPr>
        <w:t xml:space="preserve">położony pomiędzy dwoma niewielkimi wąwozami. </w:t>
      </w:r>
      <w:r>
        <w:rPr>
          <w:rFonts w:ascii="Arial" w:hAnsi="Arial" w:cs="Arial"/>
        </w:rPr>
        <w:t>Teren ten</w:t>
      </w:r>
      <w:r w:rsidRPr="007C1C7F">
        <w:rPr>
          <w:rFonts w:ascii="Arial" w:hAnsi="Arial" w:cs="Arial"/>
        </w:rPr>
        <w:t xml:space="preserve"> obejmuje grunty będące własnością Gminy Debrzno.</w:t>
      </w:r>
    </w:p>
    <w:p w14:paraId="584E5BC7" w14:textId="77777777" w:rsidR="00B64148" w:rsidRDefault="00B64148" w:rsidP="00B64148">
      <w:pPr>
        <w:pStyle w:val="Akapitzlist"/>
        <w:spacing w:line="276" w:lineRule="auto"/>
        <w:ind w:left="0" w:firstLine="708"/>
        <w:jc w:val="both"/>
        <w:rPr>
          <w:rFonts w:ascii="Arial" w:hAnsi="Arial" w:cs="Arial"/>
        </w:rPr>
      </w:pPr>
      <w:r>
        <w:rPr>
          <w:rFonts w:ascii="Arial" w:hAnsi="Arial" w:cs="Arial"/>
        </w:rPr>
        <w:t>Rezerwat p</w:t>
      </w:r>
      <w:r w:rsidRPr="007C1C7F">
        <w:rPr>
          <w:rFonts w:ascii="Arial" w:hAnsi="Arial" w:cs="Arial"/>
        </w:rPr>
        <w:t>owołany został dla zachowania muraw i zarośli kserotermicznych z</w:t>
      </w:r>
      <w:r>
        <w:rPr>
          <w:rFonts w:ascii="Arial" w:hAnsi="Arial" w:cs="Arial"/>
        </w:rPr>
        <w:t> </w:t>
      </w:r>
      <w:r w:rsidRPr="007C1C7F">
        <w:rPr>
          <w:rFonts w:ascii="Arial" w:hAnsi="Arial" w:cs="Arial"/>
        </w:rPr>
        <w:t>wieloma rzadkimi gatunkami ciepłolubnymi.</w:t>
      </w:r>
      <w:r>
        <w:rPr>
          <w:rFonts w:ascii="Arial" w:hAnsi="Arial" w:cs="Arial"/>
        </w:rPr>
        <w:t xml:space="preserve"> </w:t>
      </w:r>
      <w:r w:rsidRPr="00405113">
        <w:rPr>
          <w:rFonts w:ascii="Arial" w:hAnsi="Arial" w:cs="Arial"/>
        </w:rPr>
        <w:t>Od chwili utworzenia do roku 201</w:t>
      </w:r>
      <w:r>
        <w:rPr>
          <w:rFonts w:ascii="Arial" w:hAnsi="Arial" w:cs="Arial"/>
          <w:lang w:val="pl-PL"/>
        </w:rPr>
        <w:t>0,</w:t>
      </w:r>
      <w:r w:rsidRPr="00405113">
        <w:rPr>
          <w:rFonts w:ascii="Arial" w:hAnsi="Arial" w:cs="Arial"/>
        </w:rPr>
        <w:t xml:space="preserve"> na terenie rezerwatu nie były wykonywane żadne działania ochronne. Skutkiem braku właściwego dla muraw ciepłolubnych użytkowania pastwiskowego</w:t>
      </w:r>
      <w:r>
        <w:rPr>
          <w:rFonts w:ascii="Arial" w:hAnsi="Arial" w:cs="Arial"/>
          <w:lang w:val="pl-PL"/>
        </w:rPr>
        <w:t>,</w:t>
      </w:r>
      <w:r w:rsidRPr="00405113">
        <w:rPr>
          <w:rFonts w:ascii="Arial" w:hAnsi="Arial" w:cs="Arial"/>
        </w:rPr>
        <w:t xml:space="preserve"> </w:t>
      </w:r>
      <w:r>
        <w:rPr>
          <w:rFonts w:ascii="Arial" w:hAnsi="Arial" w:cs="Arial"/>
          <w:lang w:val="pl-PL"/>
        </w:rPr>
        <w:t>była</w:t>
      </w:r>
      <w:r w:rsidRPr="00405113">
        <w:rPr>
          <w:rFonts w:ascii="Arial" w:hAnsi="Arial" w:cs="Arial"/>
        </w:rPr>
        <w:t xml:space="preserve"> ekspansja drzew i krzewów, gł</w:t>
      </w:r>
      <w:r>
        <w:rPr>
          <w:rFonts w:ascii="Arial" w:hAnsi="Arial" w:cs="Arial"/>
        </w:rPr>
        <w:t>ó</w:t>
      </w:r>
      <w:r w:rsidRPr="00405113">
        <w:rPr>
          <w:rFonts w:ascii="Arial" w:hAnsi="Arial" w:cs="Arial"/>
        </w:rPr>
        <w:t>wnie taniny, i ustąpienie gatunków i fitocenoz murawowych. Niemal cała powierzchnia rezerwatu została pokryta zwartymi zaroślami. Od 201</w:t>
      </w:r>
      <w:r>
        <w:rPr>
          <w:rFonts w:ascii="Arial" w:hAnsi="Arial" w:cs="Arial"/>
          <w:lang w:val="pl-PL"/>
        </w:rPr>
        <w:t>0</w:t>
      </w:r>
      <w:r w:rsidRPr="00405113">
        <w:rPr>
          <w:rFonts w:ascii="Arial" w:hAnsi="Arial" w:cs="Arial"/>
        </w:rPr>
        <w:t xml:space="preserve"> r. przystąpiono do odtwarzania muraw – poprzez usunięcie tarniny</w:t>
      </w:r>
      <w:r>
        <w:rPr>
          <w:rFonts w:ascii="Arial" w:hAnsi="Arial" w:cs="Arial"/>
        </w:rPr>
        <w:t xml:space="preserve"> i systematyczną eliminację jej odrośli</w:t>
      </w:r>
      <w:r w:rsidRPr="00405113">
        <w:rPr>
          <w:rFonts w:ascii="Arial" w:hAnsi="Arial" w:cs="Arial"/>
        </w:rPr>
        <w:t xml:space="preserve"> oraz </w:t>
      </w:r>
      <w:r>
        <w:rPr>
          <w:rFonts w:ascii="Arial" w:hAnsi="Arial" w:cs="Arial"/>
          <w:lang w:val="pl-PL"/>
        </w:rPr>
        <w:t>coroczne koszenie</w:t>
      </w:r>
      <w:r w:rsidRPr="00405113">
        <w:rPr>
          <w:rFonts w:ascii="Arial" w:hAnsi="Arial" w:cs="Arial"/>
        </w:rPr>
        <w:t xml:space="preserve">. </w:t>
      </w:r>
    </w:p>
    <w:p w14:paraId="5123CDA3" w14:textId="77777777" w:rsidR="00B64148" w:rsidRDefault="00B64148" w:rsidP="00B64148">
      <w:pPr>
        <w:pStyle w:val="Akapitzlist"/>
        <w:spacing w:line="276" w:lineRule="auto"/>
        <w:ind w:left="0" w:firstLine="708"/>
        <w:jc w:val="both"/>
        <w:rPr>
          <w:rFonts w:ascii="Arial" w:hAnsi="Arial" w:cs="Arial"/>
          <w:lang w:val="pl-PL"/>
        </w:rPr>
      </w:pPr>
      <w:r>
        <w:rPr>
          <w:rFonts w:ascii="Arial" w:hAnsi="Arial" w:cs="Arial"/>
          <w:lang w:val="pl-PL"/>
        </w:rPr>
        <w:t xml:space="preserve">Przeprowadzone działania nie przyniosły spodziewanego rezultatu, wprawdzie </w:t>
      </w:r>
      <w:r w:rsidRPr="00111A26">
        <w:rPr>
          <w:rFonts w:ascii="Arial" w:hAnsi="Arial" w:cs="Arial"/>
          <w:lang w:val="pl-PL"/>
        </w:rPr>
        <w:t xml:space="preserve">usunięto wysokie i zwarte zarośla, ale co roku pojawiają się odrośla tarniny </w:t>
      </w:r>
      <w:proofErr w:type="spellStart"/>
      <w:r w:rsidRPr="00111A26">
        <w:rPr>
          <w:rFonts w:ascii="Arial" w:hAnsi="Arial" w:cs="Arial"/>
          <w:i/>
          <w:iCs/>
          <w:lang w:val="pl-PL"/>
        </w:rPr>
        <w:t>Prunus</w:t>
      </w:r>
      <w:proofErr w:type="spellEnd"/>
      <w:r w:rsidRPr="00111A26">
        <w:rPr>
          <w:rFonts w:ascii="Arial" w:hAnsi="Arial" w:cs="Arial"/>
          <w:i/>
          <w:iCs/>
          <w:lang w:val="pl-PL"/>
        </w:rPr>
        <w:t xml:space="preserve"> </w:t>
      </w:r>
      <w:proofErr w:type="spellStart"/>
      <w:r w:rsidRPr="00111A26">
        <w:rPr>
          <w:rFonts w:ascii="Arial" w:hAnsi="Arial" w:cs="Arial"/>
          <w:i/>
          <w:iCs/>
          <w:lang w:val="pl-PL"/>
        </w:rPr>
        <w:t>spinosa</w:t>
      </w:r>
      <w:proofErr w:type="spellEnd"/>
      <w:r w:rsidRPr="00111A26">
        <w:rPr>
          <w:rFonts w:ascii="Arial" w:hAnsi="Arial" w:cs="Arial"/>
          <w:lang w:val="pl-PL"/>
        </w:rPr>
        <w:t xml:space="preserve"> (osiągające ok. 50-70 cm wysokości i mające znaczny </w:t>
      </w:r>
      <w:r w:rsidRPr="00111A26">
        <w:rPr>
          <w:rFonts w:ascii="Arial" w:hAnsi="Arial" w:cs="Arial"/>
        </w:rPr>
        <w:t>udział w zbiorowiskach roślinnych</w:t>
      </w:r>
      <w:r w:rsidRPr="00111A26">
        <w:rPr>
          <w:rFonts w:ascii="Arial" w:hAnsi="Arial" w:cs="Arial"/>
          <w:lang w:val="pl-PL"/>
        </w:rPr>
        <w:t xml:space="preserve">), a skład gatunkowy powierzchni objętych działaniami nie wskazuje na </w:t>
      </w:r>
      <w:r>
        <w:rPr>
          <w:rFonts w:ascii="Arial" w:hAnsi="Arial" w:cs="Arial"/>
          <w:lang w:val="pl-PL"/>
        </w:rPr>
        <w:t xml:space="preserve">regenerację muraw. Kompleksowe badania przeprowadzone w trakcie sporządzania planu ochrony wskazują na kilka przyczyn utraty muraw kserotermicznych wraz z całym kompletem cennych gatunków. Pierwotną przyczyną było zaprzestanie wypasu zwierząt i dopuszczenie do sukcesji krzewów i drzew. Doprowadziło to do zmiany warunków siedliskowych na niekorzystne dla muraw kserotermicznych (zacienienie, większa wilgotność, wzrost </w:t>
      </w:r>
      <w:proofErr w:type="spellStart"/>
      <w:r>
        <w:rPr>
          <w:rFonts w:ascii="Arial" w:hAnsi="Arial" w:cs="Arial"/>
          <w:lang w:val="pl-PL"/>
        </w:rPr>
        <w:t>trofii</w:t>
      </w:r>
      <w:proofErr w:type="spellEnd"/>
      <w:r>
        <w:rPr>
          <w:rFonts w:ascii="Arial" w:hAnsi="Arial" w:cs="Arial"/>
          <w:lang w:val="pl-PL"/>
        </w:rPr>
        <w:t xml:space="preserve"> na skutek gromadzenia się biomasy) i ich powolne ustępowanie. Jednak największy wpływ na siedliska kserotermiczne i fitocenozy z nim związane mają spływy wód z intensywnie użytkowanych pól zlokalizowanych w otulinie rezerwatu, w zlewni bezpośredniej </w:t>
      </w:r>
      <w:proofErr w:type="spellStart"/>
      <w:r>
        <w:rPr>
          <w:rFonts w:ascii="Arial" w:hAnsi="Arial" w:cs="Arial"/>
          <w:lang w:val="pl-PL"/>
        </w:rPr>
        <w:t>Debrzynki</w:t>
      </w:r>
      <w:proofErr w:type="spellEnd"/>
      <w:r>
        <w:rPr>
          <w:rFonts w:ascii="Arial" w:hAnsi="Arial" w:cs="Arial"/>
          <w:lang w:val="pl-PL"/>
        </w:rPr>
        <w:t xml:space="preserve">. Ukształtowanie terenu sprawia, że przez rezerwat przemieszczają się wody opadowe wraz z nawozami i środkami ochrony roślin z pól graniczących z rezerwatem od północy. W trakcie prac nad planem znaleziono również dren, który odprowadza wodę z pól do rezerwatu. </w:t>
      </w:r>
      <w:r w:rsidRPr="00013D0B">
        <w:rPr>
          <w:rFonts w:ascii="Arial" w:hAnsi="Arial" w:cs="Arial"/>
          <w:lang w:val="pl-PL"/>
        </w:rPr>
        <w:t>Dren może być jednym z elementów sieci drenarskiej lub pojedynczym urządzeniem.</w:t>
      </w:r>
      <w:r>
        <w:rPr>
          <w:rFonts w:ascii="Arial" w:hAnsi="Arial" w:cs="Arial"/>
          <w:lang w:val="pl-PL"/>
        </w:rPr>
        <w:t xml:space="preserve"> W granicach otuliny zlokalizowane jest także nielegalne wysypisko odpadów, które nie tylko przyczynia się do eutrofizacji siedlisk, ale również stanowi źródło diaspor gatunków ruderalnych i inwazyjnych (w tym nawłoci i barszczu Sosnowskiego). </w:t>
      </w:r>
    </w:p>
    <w:p w14:paraId="6594D914" w14:textId="52E0C24A" w:rsidR="00B64148" w:rsidRDefault="00B64148" w:rsidP="00B64148">
      <w:pPr>
        <w:pStyle w:val="Akapitzlist"/>
        <w:spacing w:line="276" w:lineRule="auto"/>
        <w:ind w:left="0" w:firstLine="708"/>
        <w:jc w:val="both"/>
        <w:rPr>
          <w:rFonts w:ascii="Arial" w:hAnsi="Arial" w:cs="Arial"/>
        </w:rPr>
      </w:pPr>
      <w:r w:rsidRPr="00EB04F3">
        <w:rPr>
          <w:rFonts w:ascii="Arial" w:hAnsi="Arial" w:cs="Arial"/>
          <w:lang w:val="pl-PL"/>
        </w:rPr>
        <w:t xml:space="preserve">Skumulowane oddziaływanie </w:t>
      </w:r>
      <w:r>
        <w:rPr>
          <w:rFonts w:ascii="Arial" w:hAnsi="Arial" w:cs="Arial"/>
          <w:lang w:val="pl-PL"/>
        </w:rPr>
        <w:t>ww.</w:t>
      </w:r>
      <w:r w:rsidRPr="00EB04F3">
        <w:rPr>
          <w:rFonts w:ascii="Arial" w:hAnsi="Arial" w:cs="Arial"/>
          <w:lang w:val="pl-PL"/>
        </w:rPr>
        <w:t xml:space="preserve"> czynników (brak użytkowania</w:t>
      </w:r>
      <w:r>
        <w:rPr>
          <w:rFonts w:ascii="Arial" w:hAnsi="Arial" w:cs="Arial"/>
          <w:lang w:val="pl-PL"/>
        </w:rPr>
        <w:t xml:space="preserve"> i trwająca </w:t>
      </w:r>
      <w:r w:rsidRPr="00A85D92">
        <w:rPr>
          <w:rFonts w:ascii="Arial" w:hAnsi="Arial" w:cs="Arial"/>
          <w:lang w:val="pl-PL"/>
        </w:rPr>
        <w:t xml:space="preserve">sukcesja wtórna, a także dostawa biogenów z pól) </w:t>
      </w:r>
      <w:r w:rsidRPr="00A85D92">
        <w:rPr>
          <w:rFonts w:ascii="Arial" w:hAnsi="Arial" w:cs="Arial"/>
        </w:rPr>
        <w:t>powoduje ustępowanie gatunków murawowych oraz innych, związanych z siedliskami wrażliwymi na eutrofizację. Sprzyja natomiast wnikaniu dużych i ekspansywnych bylin ruderalnych</w:t>
      </w:r>
      <w:r w:rsidRPr="00111A26">
        <w:rPr>
          <w:rFonts w:ascii="Arial" w:hAnsi="Arial" w:cs="Arial"/>
          <w:lang w:val="pl-PL"/>
        </w:rPr>
        <w:t>, takich jak</w:t>
      </w:r>
      <w:r>
        <w:rPr>
          <w:rFonts w:ascii="Arial" w:hAnsi="Arial" w:cs="Arial"/>
          <w:lang w:val="pl-PL"/>
        </w:rPr>
        <w:t xml:space="preserve"> </w:t>
      </w:r>
      <w:r w:rsidRPr="0059271F">
        <w:rPr>
          <w:rFonts w:ascii="Arial" w:eastAsia="Calibri" w:hAnsi="Arial" w:cs="Arial"/>
          <w:lang w:eastAsia="en-US"/>
        </w:rPr>
        <w:t xml:space="preserve">ostrożeń polny </w:t>
      </w:r>
      <w:proofErr w:type="spellStart"/>
      <w:r w:rsidRPr="0059271F">
        <w:rPr>
          <w:rFonts w:ascii="Arial" w:eastAsia="Calibri" w:hAnsi="Arial" w:cs="Arial"/>
          <w:i/>
          <w:iCs/>
          <w:lang w:eastAsia="en-US"/>
        </w:rPr>
        <w:t>Cirsium</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arvense</w:t>
      </w:r>
      <w:proofErr w:type="spellEnd"/>
      <w:r w:rsidRPr="0059271F">
        <w:rPr>
          <w:rFonts w:ascii="Arial" w:eastAsia="Calibri" w:hAnsi="Arial" w:cs="Arial"/>
          <w:lang w:eastAsia="en-US"/>
        </w:rPr>
        <w:t xml:space="preserve">, pokrzywa zwyczajna </w:t>
      </w:r>
      <w:proofErr w:type="spellStart"/>
      <w:r w:rsidRPr="0059271F">
        <w:rPr>
          <w:rFonts w:ascii="Arial" w:eastAsia="Calibri" w:hAnsi="Arial" w:cs="Arial"/>
          <w:i/>
          <w:iCs/>
          <w:lang w:eastAsia="en-US"/>
        </w:rPr>
        <w:t>Urtica</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dioica</w:t>
      </w:r>
      <w:proofErr w:type="spellEnd"/>
      <w:r w:rsidRPr="0059271F">
        <w:rPr>
          <w:rFonts w:ascii="Arial" w:eastAsia="Calibri" w:hAnsi="Arial" w:cs="Arial"/>
          <w:lang w:eastAsia="en-US"/>
        </w:rPr>
        <w:t xml:space="preserve">, trybula leśna </w:t>
      </w:r>
      <w:proofErr w:type="spellStart"/>
      <w:r w:rsidRPr="0059271F">
        <w:rPr>
          <w:rFonts w:ascii="Arial" w:eastAsia="Calibri" w:hAnsi="Arial" w:cs="Arial"/>
          <w:i/>
          <w:iCs/>
          <w:lang w:eastAsia="en-US"/>
        </w:rPr>
        <w:t>Anthriscus</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sylvestris</w:t>
      </w:r>
      <w:proofErr w:type="spellEnd"/>
      <w:r w:rsidRPr="0059271F">
        <w:rPr>
          <w:rFonts w:ascii="Arial" w:eastAsia="Calibri" w:hAnsi="Arial" w:cs="Arial"/>
          <w:lang w:eastAsia="en-US"/>
        </w:rPr>
        <w:t xml:space="preserve">, przytulia czepna </w:t>
      </w:r>
      <w:proofErr w:type="spellStart"/>
      <w:r w:rsidRPr="0059271F">
        <w:rPr>
          <w:rFonts w:ascii="Arial" w:eastAsia="Calibri" w:hAnsi="Arial" w:cs="Arial"/>
          <w:i/>
          <w:iCs/>
          <w:lang w:eastAsia="en-US"/>
        </w:rPr>
        <w:t>Galium</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aparine</w:t>
      </w:r>
      <w:proofErr w:type="spellEnd"/>
      <w:r w:rsidRPr="0059271F">
        <w:rPr>
          <w:rFonts w:ascii="Arial" w:eastAsia="Calibri" w:hAnsi="Arial" w:cs="Arial"/>
          <w:lang w:eastAsia="en-US"/>
        </w:rPr>
        <w:t xml:space="preserve">, wrotycz </w:t>
      </w:r>
      <w:proofErr w:type="spellStart"/>
      <w:r w:rsidRPr="0059271F">
        <w:rPr>
          <w:rFonts w:ascii="Arial" w:eastAsia="Calibri" w:hAnsi="Arial" w:cs="Arial"/>
          <w:i/>
          <w:iCs/>
          <w:lang w:eastAsia="en-US"/>
        </w:rPr>
        <w:t>Tanacetum</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vulgare</w:t>
      </w:r>
      <w:proofErr w:type="spellEnd"/>
      <w:r w:rsidRPr="0059271F">
        <w:rPr>
          <w:rFonts w:ascii="Arial" w:eastAsia="Calibri" w:hAnsi="Arial" w:cs="Arial"/>
          <w:lang w:eastAsia="en-US"/>
        </w:rPr>
        <w:t xml:space="preserve">, szczwół plamisty </w:t>
      </w:r>
      <w:proofErr w:type="spellStart"/>
      <w:r w:rsidRPr="0059271F">
        <w:rPr>
          <w:rFonts w:ascii="Arial" w:eastAsia="Calibri" w:hAnsi="Arial" w:cs="Arial"/>
          <w:i/>
          <w:iCs/>
          <w:lang w:eastAsia="en-US"/>
        </w:rPr>
        <w:t>Conium</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maculatum</w:t>
      </w:r>
      <w:proofErr w:type="spellEnd"/>
      <w:r w:rsidRPr="0059271F">
        <w:rPr>
          <w:rFonts w:ascii="Arial" w:eastAsia="Calibri" w:hAnsi="Arial" w:cs="Arial"/>
          <w:lang w:eastAsia="en-US"/>
        </w:rPr>
        <w:t xml:space="preserve">, bylica pospolita </w:t>
      </w:r>
      <w:proofErr w:type="spellStart"/>
      <w:r w:rsidRPr="0059271F">
        <w:rPr>
          <w:rFonts w:ascii="Arial" w:eastAsia="Calibri" w:hAnsi="Arial" w:cs="Arial"/>
          <w:i/>
          <w:iCs/>
          <w:lang w:eastAsia="en-US"/>
        </w:rPr>
        <w:t>Artemisia</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vulgaris</w:t>
      </w:r>
      <w:proofErr w:type="spellEnd"/>
      <w:r w:rsidRPr="0059271F">
        <w:rPr>
          <w:rFonts w:ascii="Arial" w:eastAsia="Calibri" w:hAnsi="Arial" w:cs="Arial"/>
          <w:lang w:eastAsia="en-US"/>
        </w:rPr>
        <w:t xml:space="preserve">, trzcinnik piaskowy </w:t>
      </w:r>
      <w:proofErr w:type="spellStart"/>
      <w:r w:rsidRPr="0059271F">
        <w:rPr>
          <w:rFonts w:ascii="Arial" w:eastAsia="Calibri" w:hAnsi="Arial" w:cs="Arial"/>
          <w:i/>
          <w:iCs/>
          <w:lang w:eastAsia="en-US"/>
        </w:rPr>
        <w:t>Calamagrostis</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epigejos</w:t>
      </w:r>
      <w:proofErr w:type="spellEnd"/>
      <w:r w:rsidRPr="0059271F">
        <w:rPr>
          <w:rFonts w:ascii="Arial" w:eastAsia="Calibri" w:hAnsi="Arial" w:cs="Arial"/>
          <w:i/>
          <w:iCs/>
          <w:lang w:eastAsia="en-US"/>
        </w:rPr>
        <w:t>.</w:t>
      </w:r>
      <w:r w:rsidRPr="00A85D92">
        <w:rPr>
          <w:rFonts w:ascii="Arial" w:hAnsi="Arial" w:cs="Arial"/>
        </w:rPr>
        <w:t xml:space="preserve"> To z kolei prowadzi do produkcji znacznych ilości biomasy i dalszego użyźniania siedlisk. Ponadto</w:t>
      </w:r>
      <w:r>
        <w:rPr>
          <w:rFonts w:ascii="Arial" w:hAnsi="Arial" w:cs="Arial"/>
          <w:lang w:val="pl-PL"/>
        </w:rPr>
        <w:t>,</w:t>
      </w:r>
      <w:r w:rsidRPr="00A85D92">
        <w:rPr>
          <w:rFonts w:ascii="Arial" w:hAnsi="Arial" w:cs="Arial"/>
        </w:rPr>
        <w:t xml:space="preserve"> wysokie i zwarte łany bylin nitrofilnych wpływają na obniżenie temperatury oraz zwiększenie wilgotności gleby, co dodatkowo wpływa na ustępowanie roślinności kserotermicznej. Takie warunki nasilają proces zarastania zboczy rezerwatu przez tarninę oraz </w:t>
      </w:r>
      <w:r w:rsidRPr="000E7A07">
        <w:rPr>
          <w:rFonts w:ascii="Arial" w:hAnsi="Arial" w:cs="Arial"/>
        </w:rPr>
        <w:t>roślinność okrajkową</w:t>
      </w:r>
      <w:r w:rsidRPr="000E7A07">
        <w:rPr>
          <w:rFonts w:ascii="Arial" w:hAnsi="Arial" w:cs="Arial"/>
          <w:lang w:val="pl-PL"/>
        </w:rPr>
        <w:t xml:space="preserve"> </w:t>
      </w:r>
      <w:r w:rsidRPr="000E7A07">
        <w:rPr>
          <w:rFonts w:ascii="Arial" w:hAnsi="Arial" w:cs="Arial"/>
          <w:lang w:val="pl-PL"/>
        </w:rPr>
        <w:lastRenderedPageBreak/>
        <w:t>o</w:t>
      </w:r>
      <w:r>
        <w:rPr>
          <w:rFonts w:ascii="Arial" w:hAnsi="Arial" w:cs="Arial"/>
          <w:lang w:val="pl-PL"/>
        </w:rPr>
        <w:t> </w:t>
      </w:r>
      <w:r w:rsidRPr="000E7A07">
        <w:rPr>
          <w:rFonts w:ascii="Arial" w:hAnsi="Arial" w:cs="Arial"/>
          <w:lang w:val="pl-PL"/>
        </w:rPr>
        <w:t>mniejszych wymaganiach termicznych</w:t>
      </w:r>
      <w:r w:rsidRPr="00A85D92">
        <w:rPr>
          <w:rFonts w:ascii="Arial" w:hAnsi="Arial" w:cs="Arial"/>
        </w:rPr>
        <w:t>.</w:t>
      </w:r>
      <w:r>
        <w:rPr>
          <w:rFonts w:ascii="Arial" w:hAnsi="Arial" w:cs="Arial"/>
          <w:lang w:val="pl-PL"/>
        </w:rPr>
        <w:t xml:space="preserve"> </w:t>
      </w:r>
      <w:r w:rsidRPr="00EB04F3">
        <w:rPr>
          <w:rFonts w:ascii="Arial" w:hAnsi="Arial" w:cs="Arial"/>
        </w:rPr>
        <w:t xml:space="preserve">W części wschodniej rezerwatu występują </w:t>
      </w:r>
      <w:r>
        <w:rPr>
          <w:rFonts w:ascii="Arial" w:hAnsi="Arial" w:cs="Arial"/>
          <w:lang w:val="pl-PL"/>
        </w:rPr>
        <w:t xml:space="preserve">jedynie </w:t>
      </w:r>
      <w:r w:rsidRPr="00EB04F3">
        <w:rPr>
          <w:rFonts w:ascii="Arial" w:hAnsi="Arial" w:cs="Arial"/>
        </w:rPr>
        <w:t xml:space="preserve">skrajnie małe płaty ciepłolubnych okrajków i murawy </w:t>
      </w:r>
      <w:proofErr w:type="spellStart"/>
      <w:r w:rsidRPr="00EB04F3">
        <w:rPr>
          <w:rFonts w:ascii="Arial" w:hAnsi="Arial" w:cs="Arial"/>
        </w:rPr>
        <w:t>napiaskowej</w:t>
      </w:r>
      <w:proofErr w:type="spellEnd"/>
      <w:r w:rsidRPr="00EB04F3">
        <w:rPr>
          <w:rFonts w:ascii="Arial" w:hAnsi="Arial" w:cs="Arial"/>
        </w:rPr>
        <w:t>. W rezerwacie nie odnotowano również większości najcenniejszych gatunków flory, które niegdyś tu występowały. Spośród gatunków kserotermicznych, cennych dla rezerwatu, odnotowano tylko jeden - przetacznik pagórkowy</w:t>
      </w:r>
      <w:r w:rsidRPr="00EB04F3">
        <w:rPr>
          <w:rFonts w:ascii="Arial" w:hAnsi="Arial" w:cs="Arial"/>
          <w:i/>
        </w:rPr>
        <w:t xml:space="preserve"> Veronica </w:t>
      </w:r>
      <w:proofErr w:type="spellStart"/>
      <w:r w:rsidRPr="00EB04F3">
        <w:rPr>
          <w:rFonts w:ascii="Arial" w:hAnsi="Arial" w:cs="Arial"/>
          <w:i/>
        </w:rPr>
        <w:t>teucrium</w:t>
      </w:r>
      <w:proofErr w:type="spellEnd"/>
      <w:r w:rsidRPr="00EB04F3">
        <w:rPr>
          <w:rFonts w:ascii="Arial" w:hAnsi="Arial" w:cs="Arial"/>
        </w:rPr>
        <w:t>.</w:t>
      </w:r>
      <w:r w:rsidRPr="005A5DC2">
        <w:rPr>
          <w:rFonts w:ascii="Arial" w:hAnsi="Arial" w:cs="Arial"/>
        </w:rPr>
        <w:t xml:space="preserve"> </w:t>
      </w:r>
      <w:r w:rsidRPr="00EB04F3">
        <w:rPr>
          <w:rFonts w:ascii="Arial" w:hAnsi="Arial" w:cs="Arial"/>
        </w:rPr>
        <w:t>Fragmenty zarośli ciepłolubnych z bogatym w gatunki ciepłolubne runem występują jedynie w zachodniej części otuliny rezerwatu.</w:t>
      </w:r>
    </w:p>
    <w:p w14:paraId="1A58BF91" w14:textId="77777777" w:rsidR="00B64148" w:rsidRPr="0059271F" w:rsidRDefault="00B64148" w:rsidP="00B64148">
      <w:pPr>
        <w:spacing w:line="276" w:lineRule="auto"/>
        <w:ind w:firstLine="708"/>
        <w:jc w:val="both"/>
        <w:rPr>
          <w:rFonts w:ascii="Arial" w:eastAsia="Calibri" w:hAnsi="Arial" w:cs="Arial"/>
          <w:iCs/>
          <w:lang w:eastAsia="en-US"/>
        </w:rPr>
      </w:pPr>
      <w:r w:rsidRPr="0059271F">
        <w:rPr>
          <w:rFonts w:ascii="Arial" w:eastAsia="Calibri" w:hAnsi="Arial" w:cs="Arial"/>
          <w:iCs/>
          <w:lang w:eastAsia="en-US"/>
        </w:rPr>
        <w:t xml:space="preserve">W obrębie łąk wilgotnych rezerwatu dochodzi do ich zarastania ekspansywnymi gatunkami szuwarowymi, głównie trzciną pospolitą </w:t>
      </w:r>
      <w:proofErr w:type="spellStart"/>
      <w:r w:rsidRPr="0059271F">
        <w:rPr>
          <w:rFonts w:ascii="Arial" w:eastAsia="Calibri" w:hAnsi="Arial" w:cs="Arial"/>
          <w:i/>
          <w:iCs/>
          <w:lang w:eastAsia="en-US"/>
        </w:rPr>
        <w:t>Phragmites</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australis</w:t>
      </w:r>
      <w:proofErr w:type="spellEnd"/>
      <w:r w:rsidRPr="0059271F">
        <w:rPr>
          <w:rFonts w:ascii="Arial" w:eastAsia="Calibri" w:hAnsi="Arial" w:cs="Arial"/>
          <w:iCs/>
          <w:lang w:eastAsia="en-US"/>
        </w:rPr>
        <w:t xml:space="preserve"> i turzycą błotną </w:t>
      </w:r>
      <w:proofErr w:type="spellStart"/>
      <w:r w:rsidRPr="0059271F">
        <w:rPr>
          <w:rFonts w:ascii="Arial" w:eastAsia="Calibri" w:hAnsi="Arial" w:cs="Arial"/>
          <w:i/>
          <w:iCs/>
          <w:lang w:eastAsia="en-US"/>
        </w:rPr>
        <w:t>Carex</w:t>
      </w:r>
      <w:proofErr w:type="spellEnd"/>
      <w:r w:rsidRPr="0059271F">
        <w:rPr>
          <w:rFonts w:ascii="Arial" w:eastAsia="Calibri" w:hAnsi="Arial" w:cs="Arial"/>
          <w:i/>
          <w:iCs/>
          <w:lang w:eastAsia="en-US"/>
        </w:rPr>
        <w:t xml:space="preserve"> </w:t>
      </w:r>
      <w:proofErr w:type="spellStart"/>
      <w:r w:rsidRPr="0059271F">
        <w:rPr>
          <w:rFonts w:ascii="Arial" w:eastAsia="Calibri" w:hAnsi="Arial" w:cs="Arial"/>
          <w:i/>
          <w:iCs/>
          <w:lang w:eastAsia="en-US"/>
        </w:rPr>
        <w:t>acutiformis</w:t>
      </w:r>
      <w:proofErr w:type="spellEnd"/>
      <w:r w:rsidRPr="0059271F">
        <w:rPr>
          <w:rFonts w:ascii="Arial" w:eastAsia="Calibri" w:hAnsi="Arial" w:cs="Arial"/>
          <w:i/>
          <w:iCs/>
          <w:lang w:eastAsia="en-US"/>
        </w:rPr>
        <w:t xml:space="preserve"> </w:t>
      </w:r>
      <w:r w:rsidRPr="0059271F">
        <w:rPr>
          <w:rFonts w:ascii="Arial" w:eastAsia="Calibri" w:hAnsi="Arial" w:cs="Arial"/>
          <w:iCs/>
          <w:lang w:eastAsia="en-US"/>
        </w:rPr>
        <w:t xml:space="preserve">oraz gatunkami </w:t>
      </w:r>
      <w:proofErr w:type="spellStart"/>
      <w:r w:rsidRPr="0059271F">
        <w:rPr>
          <w:rFonts w:ascii="Arial" w:eastAsia="Calibri" w:hAnsi="Arial" w:cs="Arial"/>
          <w:iCs/>
          <w:lang w:eastAsia="en-US"/>
        </w:rPr>
        <w:t>ziołoroślowymi</w:t>
      </w:r>
      <w:proofErr w:type="spellEnd"/>
      <w:r w:rsidRPr="0059271F">
        <w:rPr>
          <w:rFonts w:ascii="Arial" w:eastAsia="Calibri" w:hAnsi="Arial" w:cs="Arial"/>
          <w:iCs/>
          <w:lang w:eastAsia="en-US"/>
        </w:rPr>
        <w:t>.</w:t>
      </w:r>
    </w:p>
    <w:p w14:paraId="59B9D559" w14:textId="77777777" w:rsidR="00B64148" w:rsidRDefault="00B64148" w:rsidP="00B64148">
      <w:pPr>
        <w:spacing w:line="276" w:lineRule="auto"/>
        <w:ind w:firstLine="708"/>
        <w:jc w:val="both"/>
        <w:rPr>
          <w:rFonts w:ascii="Arial" w:hAnsi="Arial" w:cs="Arial"/>
        </w:rPr>
      </w:pPr>
      <w:r w:rsidRPr="00EB04F3">
        <w:rPr>
          <w:rFonts w:ascii="Arial" w:hAnsi="Arial" w:cs="Arial"/>
        </w:rPr>
        <w:t xml:space="preserve">Zrąb roślinności rezerwatu stanowią obecnie zbiorowiska pośrednie pomiędzy ciepłolubnymi łąkami świeżymi ze związku </w:t>
      </w:r>
      <w:proofErr w:type="spellStart"/>
      <w:r w:rsidRPr="00EB04F3">
        <w:rPr>
          <w:rFonts w:ascii="Arial" w:hAnsi="Arial" w:cs="Arial"/>
          <w:i/>
        </w:rPr>
        <w:t>Arrhenatherion</w:t>
      </w:r>
      <w:proofErr w:type="spellEnd"/>
      <w:r>
        <w:rPr>
          <w:rFonts w:ascii="Arial" w:hAnsi="Arial" w:cs="Arial"/>
          <w:i/>
        </w:rPr>
        <w:t>,</w:t>
      </w:r>
      <w:r w:rsidRPr="00EB04F3">
        <w:rPr>
          <w:rFonts w:ascii="Arial" w:hAnsi="Arial" w:cs="Arial"/>
        </w:rPr>
        <w:t xml:space="preserve"> a ciepłolubnymi okrajkami ze związku </w:t>
      </w:r>
      <w:proofErr w:type="spellStart"/>
      <w:r w:rsidRPr="00EB04F3">
        <w:rPr>
          <w:rFonts w:ascii="Arial" w:hAnsi="Arial" w:cs="Arial"/>
          <w:i/>
        </w:rPr>
        <w:t>Trifolion</w:t>
      </w:r>
      <w:proofErr w:type="spellEnd"/>
      <w:r w:rsidRPr="00EB04F3">
        <w:rPr>
          <w:rFonts w:ascii="Arial" w:hAnsi="Arial" w:cs="Arial"/>
          <w:i/>
        </w:rPr>
        <w:t xml:space="preserve"> </w:t>
      </w:r>
      <w:proofErr w:type="spellStart"/>
      <w:r w:rsidRPr="00EB04F3">
        <w:rPr>
          <w:rFonts w:ascii="Arial" w:hAnsi="Arial" w:cs="Arial"/>
          <w:i/>
        </w:rPr>
        <w:t>medii</w:t>
      </w:r>
      <w:proofErr w:type="spellEnd"/>
      <w:r w:rsidRPr="00EB04F3">
        <w:rPr>
          <w:rFonts w:ascii="Arial" w:hAnsi="Arial" w:cs="Arial"/>
        </w:rPr>
        <w:t xml:space="preserve">. Dużą powierzchnię zajmują również zbiorowiska ruderalne, powstałe na skutek eutrofizacji łąkowych i murawowych siedlisk kserotermicznych lub po wycięciu zarośli. Niewielkie powierzchnie zajmują zbiorowiska łąk wilgotnych, szuwaru turzycowego, zarośli oraz inicjalnego grądu. </w:t>
      </w:r>
    </w:p>
    <w:p w14:paraId="493A8F99" w14:textId="77777777" w:rsidR="00B64148" w:rsidRPr="001717A2" w:rsidRDefault="00B64148" w:rsidP="00B64148">
      <w:pPr>
        <w:spacing w:line="276" w:lineRule="auto"/>
        <w:ind w:firstLine="708"/>
        <w:jc w:val="both"/>
        <w:rPr>
          <w:rFonts w:ascii="Arial" w:hAnsi="Arial" w:cs="Arial"/>
        </w:rPr>
      </w:pPr>
      <w:r w:rsidRPr="00206499">
        <w:rPr>
          <w:rFonts w:ascii="Arial" w:hAnsi="Arial" w:cs="Arial"/>
        </w:rPr>
        <w:t xml:space="preserve">Kolejnym negatywnym zjawiskiem jest rozprzestrzenienie się gatunków inwazyjnych, głównie nawłoci późnej. Kępy nawłoci najgroźniejszego gatunku inwazyjnego w obiekcie, są jeszcze stosunkowo nieliczne i zazwyczaj nie przekraczają 1 m². </w:t>
      </w:r>
      <w:r>
        <w:rPr>
          <w:rFonts w:ascii="Arial" w:hAnsi="Arial" w:cs="Arial"/>
        </w:rPr>
        <w:t>Z</w:t>
      </w:r>
      <w:r w:rsidRPr="00206499">
        <w:rPr>
          <w:rFonts w:ascii="Arial" w:hAnsi="Arial" w:cs="Arial"/>
        </w:rPr>
        <w:t xml:space="preserve">agrożeniem jest </w:t>
      </w:r>
      <w:r>
        <w:rPr>
          <w:rFonts w:ascii="Arial" w:hAnsi="Arial" w:cs="Arial"/>
        </w:rPr>
        <w:t xml:space="preserve">także </w:t>
      </w:r>
      <w:r w:rsidRPr="00206499">
        <w:rPr>
          <w:rFonts w:ascii="Arial" w:hAnsi="Arial" w:cs="Arial"/>
        </w:rPr>
        <w:t xml:space="preserve">wnikanie silnie inwazyjnego gatunku – barszczu Sosnowskiego </w:t>
      </w:r>
      <w:proofErr w:type="spellStart"/>
      <w:r w:rsidRPr="00206499">
        <w:rPr>
          <w:rFonts w:ascii="Arial" w:hAnsi="Arial" w:cs="Arial"/>
          <w:i/>
        </w:rPr>
        <w:t>Heracleum</w:t>
      </w:r>
      <w:proofErr w:type="spellEnd"/>
      <w:r w:rsidRPr="00206499">
        <w:rPr>
          <w:rFonts w:ascii="Arial" w:hAnsi="Arial" w:cs="Arial"/>
          <w:i/>
        </w:rPr>
        <w:t xml:space="preserve"> </w:t>
      </w:r>
      <w:proofErr w:type="spellStart"/>
      <w:r w:rsidRPr="00206499">
        <w:rPr>
          <w:rFonts w:ascii="Arial" w:hAnsi="Arial" w:cs="Arial"/>
          <w:i/>
        </w:rPr>
        <w:t>sosnowskyi</w:t>
      </w:r>
      <w:proofErr w:type="spellEnd"/>
      <w:r w:rsidRPr="00206499">
        <w:rPr>
          <w:rFonts w:ascii="Arial" w:hAnsi="Arial" w:cs="Arial"/>
        </w:rPr>
        <w:t xml:space="preserve">. </w:t>
      </w:r>
      <w:r>
        <w:rPr>
          <w:rFonts w:ascii="Arial" w:hAnsi="Arial" w:cs="Arial"/>
        </w:rPr>
        <w:t xml:space="preserve">Osobniki, które kilka lat temu zostały odnalezione w rezerwacie, zostały zniszczone, ale </w:t>
      </w:r>
      <w:r w:rsidRPr="00206499">
        <w:rPr>
          <w:rFonts w:ascii="Arial" w:hAnsi="Arial" w:cs="Arial"/>
        </w:rPr>
        <w:t>pojedyncz</w:t>
      </w:r>
      <w:r>
        <w:rPr>
          <w:rFonts w:ascii="Arial" w:hAnsi="Arial" w:cs="Arial"/>
        </w:rPr>
        <w:t>e</w:t>
      </w:r>
      <w:r w:rsidRPr="00206499">
        <w:rPr>
          <w:rFonts w:ascii="Arial" w:hAnsi="Arial" w:cs="Arial"/>
        </w:rPr>
        <w:t xml:space="preserve"> </w:t>
      </w:r>
      <w:r>
        <w:rPr>
          <w:rFonts w:ascii="Arial" w:hAnsi="Arial" w:cs="Arial"/>
        </w:rPr>
        <w:t>okazy</w:t>
      </w:r>
      <w:r w:rsidRPr="00206499">
        <w:rPr>
          <w:rFonts w:ascii="Arial" w:hAnsi="Arial" w:cs="Arial"/>
        </w:rPr>
        <w:t xml:space="preserve"> </w:t>
      </w:r>
      <w:r>
        <w:rPr>
          <w:rFonts w:ascii="Arial" w:hAnsi="Arial" w:cs="Arial"/>
        </w:rPr>
        <w:t xml:space="preserve">nadal </w:t>
      </w:r>
      <w:r w:rsidRPr="00206499">
        <w:rPr>
          <w:rFonts w:ascii="Arial" w:hAnsi="Arial" w:cs="Arial"/>
        </w:rPr>
        <w:t>obecn</w:t>
      </w:r>
      <w:r>
        <w:rPr>
          <w:rFonts w:ascii="Arial" w:hAnsi="Arial" w:cs="Arial"/>
        </w:rPr>
        <w:t>e są</w:t>
      </w:r>
      <w:r w:rsidRPr="00206499">
        <w:rPr>
          <w:rFonts w:ascii="Arial" w:hAnsi="Arial" w:cs="Arial"/>
        </w:rPr>
        <w:t xml:space="preserve"> przy południowej granicy rezerwatu, a kilkadziesiąt stanowi luźny płat we wschodniej </w:t>
      </w:r>
      <w:r w:rsidRPr="001717A2">
        <w:rPr>
          <w:rFonts w:ascii="Arial" w:hAnsi="Arial" w:cs="Arial"/>
        </w:rPr>
        <w:t>części otuliny.</w:t>
      </w:r>
    </w:p>
    <w:p w14:paraId="66A3B95F" w14:textId="77777777" w:rsidR="00B64148" w:rsidRPr="00C20C42" w:rsidRDefault="00B64148" w:rsidP="00B64148">
      <w:pPr>
        <w:spacing w:line="276" w:lineRule="auto"/>
        <w:jc w:val="both"/>
        <w:rPr>
          <w:rFonts w:ascii="Arial" w:hAnsi="Arial" w:cs="Arial"/>
        </w:rPr>
      </w:pPr>
      <w:r w:rsidRPr="001717A2">
        <w:rPr>
          <w:rFonts w:ascii="Arial" w:hAnsi="Arial" w:cs="Arial"/>
        </w:rPr>
        <w:tab/>
        <w:t xml:space="preserve">Pomimo bliskiego sąsiedztwa miasta Debrzno, najbliższe otoczenie rezerwatu tworzą łąki i szuwary w dolinie </w:t>
      </w:r>
      <w:proofErr w:type="spellStart"/>
      <w:r w:rsidRPr="001717A2">
        <w:rPr>
          <w:rFonts w:ascii="Arial" w:hAnsi="Arial" w:cs="Arial"/>
        </w:rPr>
        <w:t>Debrzynki</w:t>
      </w:r>
      <w:proofErr w:type="spellEnd"/>
      <w:r w:rsidRPr="001717A2">
        <w:rPr>
          <w:rFonts w:ascii="Arial" w:hAnsi="Arial" w:cs="Arial"/>
        </w:rPr>
        <w:t xml:space="preserve">, </w:t>
      </w:r>
      <w:proofErr w:type="spellStart"/>
      <w:r w:rsidRPr="001717A2">
        <w:rPr>
          <w:rFonts w:ascii="Arial" w:hAnsi="Arial" w:cs="Arial"/>
        </w:rPr>
        <w:t>czyżnie</w:t>
      </w:r>
      <w:proofErr w:type="spellEnd"/>
      <w:r w:rsidRPr="001717A2">
        <w:rPr>
          <w:rFonts w:ascii="Arial" w:hAnsi="Arial" w:cs="Arial"/>
        </w:rPr>
        <w:t xml:space="preserve"> i lasy na jej zboczach oraz pola uprawne na wierzchowinie. Są to tereny wolne od obiektów budowlanych</w:t>
      </w:r>
      <w:r>
        <w:rPr>
          <w:rFonts w:ascii="Arial" w:hAnsi="Arial" w:cs="Arial"/>
        </w:rPr>
        <w:t>, o</w:t>
      </w:r>
      <w:r w:rsidRPr="001717A2">
        <w:rPr>
          <w:rFonts w:ascii="Arial" w:hAnsi="Arial" w:cs="Arial"/>
        </w:rPr>
        <w:t xml:space="preserve"> </w:t>
      </w:r>
      <w:r>
        <w:rPr>
          <w:rFonts w:ascii="Arial" w:hAnsi="Arial" w:cs="Arial"/>
        </w:rPr>
        <w:t xml:space="preserve">znacznych walorach krajobrazowych. Taki sposób użytkowania gruntów chroni też rezerwat przed nasiloną antropopresją, a przede wszystkim tymi jej skutkami, które są następstwem bliskiego sąsiedztwa terenów zabudowanych, czyli: nadmierną penetracją, niszczeniem roślin, hałasem, płoszeniem zwierząt, obecnością domowych drapieżników (kotów, psów). Zjawiska te mają obecnie w rezerwacie niewielkie nasilenie, chociaż zdarzają się akty wandalizmu (np. niszczenie tablic) lub porzucanie odpadów. Jednak przybliżanie zabudowy do rezerwatu, budowa nowych dróg lub zmiana charakteru dróg istniejących (zwłaszcza trudno dostępnej dla samochodów drogi biegnącej dnem doliny, u podnóża rezerwatu), należy uznać za zagrożenie </w:t>
      </w:r>
      <w:r w:rsidRPr="00C20C42">
        <w:rPr>
          <w:rFonts w:ascii="Arial" w:hAnsi="Arial" w:cs="Arial"/>
        </w:rPr>
        <w:t xml:space="preserve">potencjalne, w znacznym stopniu mogące nasilić antropopresję. </w:t>
      </w:r>
    </w:p>
    <w:p w14:paraId="320B54B8" w14:textId="77777777" w:rsidR="00B64148" w:rsidRPr="00C20C42" w:rsidRDefault="00B64148" w:rsidP="00B64148">
      <w:pPr>
        <w:spacing w:line="276" w:lineRule="auto"/>
        <w:ind w:firstLine="708"/>
        <w:jc w:val="both"/>
        <w:rPr>
          <w:rFonts w:ascii="Arial" w:hAnsi="Arial" w:cs="Arial"/>
        </w:rPr>
      </w:pPr>
      <w:r w:rsidRPr="00C20C42">
        <w:rPr>
          <w:rFonts w:ascii="Arial" w:hAnsi="Arial" w:cs="Arial"/>
        </w:rPr>
        <w:t xml:space="preserve">Jak wykazano powyżej, jedną ze znaczących przyczyn utraty pierwotnych walorów rezerwatu, jest dostawa biogenów z pól sąsiadujących z rezerwatem od północy. Podobny, choć nie tak nasilony wpływ, ma znajdujące się w otulinie rezerwatu wysypisko odpadów. Dodatkowym, w tej chwili potencjalnym zagrożeniem, byłaby lokalizacja w otulinie rezerwatu inwestycji mogących spowodować zanieczyszczenie wód </w:t>
      </w:r>
      <w:r>
        <w:rPr>
          <w:rFonts w:ascii="Arial" w:hAnsi="Arial" w:cs="Arial"/>
        </w:rPr>
        <w:t xml:space="preserve">powierzchniowych i </w:t>
      </w:r>
      <w:r w:rsidRPr="00C20C42">
        <w:rPr>
          <w:rFonts w:ascii="Arial" w:hAnsi="Arial" w:cs="Arial"/>
        </w:rPr>
        <w:t xml:space="preserve">gruntowych, a w konsekwencji wzrost eutrofizacji siedlisk </w:t>
      </w:r>
      <w:r w:rsidRPr="00C20C42">
        <w:rPr>
          <w:rFonts w:ascii="Arial" w:hAnsi="Arial" w:cs="Arial"/>
        </w:rPr>
        <w:lastRenderedPageBreak/>
        <w:t>występujących w</w:t>
      </w:r>
      <w:r>
        <w:rPr>
          <w:rFonts w:ascii="Arial" w:hAnsi="Arial" w:cs="Arial"/>
        </w:rPr>
        <w:t> </w:t>
      </w:r>
      <w:r w:rsidRPr="00C20C42">
        <w:rPr>
          <w:rFonts w:ascii="Arial" w:hAnsi="Arial" w:cs="Arial"/>
        </w:rPr>
        <w:t xml:space="preserve">rezerwacie i pogłębienie </w:t>
      </w:r>
      <w:r>
        <w:rPr>
          <w:rFonts w:ascii="Arial" w:hAnsi="Arial" w:cs="Arial"/>
        </w:rPr>
        <w:t>negatywnych zjawisk przekształcania</w:t>
      </w:r>
      <w:r w:rsidRPr="00C20C42">
        <w:rPr>
          <w:rFonts w:ascii="Arial" w:hAnsi="Arial" w:cs="Arial"/>
        </w:rPr>
        <w:t xml:space="preserve"> szaty roślinne</w:t>
      </w:r>
      <w:r>
        <w:rPr>
          <w:rFonts w:ascii="Arial" w:hAnsi="Arial" w:cs="Arial"/>
        </w:rPr>
        <w:t xml:space="preserve">j. </w:t>
      </w:r>
    </w:p>
    <w:p w14:paraId="77BDDD33" w14:textId="77777777" w:rsidR="00B64148" w:rsidRDefault="00B64148" w:rsidP="00B64148">
      <w:pPr>
        <w:spacing w:line="276" w:lineRule="auto"/>
        <w:jc w:val="both"/>
        <w:rPr>
          <w:rFonts w:ascii="Arial" w:hAnsi="Arial" w:cs="Arial"/>
        </w:rPr>
      </w:pPr>
    </w:p>
    <w:p w14:paraId="49DBDCDF" w14:textId="77777777" w:rsidR="00B64148" w:rsidRDefault="00B64148" w:rsidP="00B64148">
      <w:pPr>
        <w:spacing w:line="276" w:lineRule="auto"/>
        <w:jc w:val="both"/>
        <w:rPr>
          <w:rFonts w:ascii="Arial" w:hAnsi="Arial" w:cs="Arial"/>
        </w:rPr>
      </w:pPr>
      <w:r>
        <w:rPr>
          <w:rFonts w:ascii="Arial" w:hAnsi="Arial" w:cs="Arial"/>
        </w:rPr>
        <w:tab/>
        <w:t xml:space="preserve">Ze względu na utratę muraw kserotermicznych, odstąpiono od właściwego dla nich użytkowania, czyli wypasu owiec. Obecny stan szaty roślinnej oraz procesy, które ją kształtują, wymaga realizacji regularnych zabiegów ochronnych niemal na całej powierzchni rezerwatu. Właściwym i koniecznym działaniem ochronnym jest ekstensywne koszenie fitocenoz łąkowych (świeżych i wilgotnych), ciepłolubnych okrajków oraz fitocenoz ruderalnych. Zabiegi te dotyczą przeważającej części rezerwatu (3,11 ha). Podczas koszenia roślinności zielnej będzie również eliminowana tarnina oraz, jeżeli się pojawią, inne gatunki drzew i krzewów. Z działań tych wyłączony został fragment rezerwatu (pas o szerokości ok. 5 m przebiegający wzdłuż północnej granicy rezerwatu) graniczący z polami. Pas ten należy pozostawić do naturalnej sukcesji (za wyjątkiem usuwania gatunków inwazyjnych, tj. nawłoci i barszczu Sosnowskiego) w celu stworzenia buforu ograniczającego wpływ pól na rezerwat. Działań ochronnych nie planuje się również w fitocenozach inicjalnego grądu i zarośli nawiązujących do </w:t>
      </w:r>
      <w:proofErr w:type="spellStart"/>
      <w:r>
        <w:rPr>
          <w:rFonts w:ascii="Arial" w:hAnsi="Arial" w:cs="Arial"/>
        </w:rPr>
        <w:t>czyżni</w:t>
      </w:r>
      <w:proofErr w:type="spellEnd"/>
      <w:r>
        <w:rPr>
          <w:rFonts w:ascii="Arial" w:hAnsi="Arial" w:cs="Arial"/>
        </w:rPr>
        <w:t xml:space="preserve"> i grądów, występujących przy południowej granicy rezerwatu oraz w szuwarach turzycowych (z wyjątkiem usuwania gatunków inwazyjnych).</w:t>
      </w:r>
    </w:p>
    <w:p w14:paraId="12B52DDB" w14:textId="77777777" w:rsidR="00B64148" w:rsidRPr="00C20C42" w:rsidRDefault="00B64148" w:rsidP="00B64148">
      <w:pPr>
        <w:spacing w:line="276" w:lineRule="auto"/>
        <w:jc w:val="both"/>
        <w:rPr>
          <w:rFonts w:ascii="Arial" w:hAnsi="Arial" w:cs="Arial"/>
        </w:rPr>
      </w:pPr>
      <w:r>
        <w:rPr>
          <w:rFonts w:ascii="Arial" w:hAnsi="Arial" w:cs="Arial"/>
        </w:rPr>
        <w:tab/>
        <w:t xml:space="preserve">Na całej powierzchni rezerwatu należy usuwać gatunki inwazyjne, przede wszystkim nawłoć. </w:t>
      </w:r>
      <w:r w:rsidRPr="00206499">
        <w:rPr>
          <w:rFonts w:ascii="Arial" w:hAnsi="Arial" w:cs="Arial"/>
        </w:rPr>
        <w:t>Biorąc pod uwagę jej wybitną ekspansywność i szybkość z jaką zarasta siedliska nieleśne, działanie związane z jej usuwaniem należy podjąć jak najszybciej.</w:t>
      </w:r>
      <w:r>
        <w:rPr>
          <w:rFonts w:ascii="Arial" w:hAnsi="Arial" w:cs="Arial"/>
        </w:rPr>
        <w:t xml:space="preserve"> W 2020 roku, w granicach rezerwatu nie zidentyfikowano stanowisk barszczu Sosnowskiego, ale był on w nim obecny w przeszłości, a obecnie występuje w otulinie rezerwatu, ma też dość liczne stanowiska w całej gminie Debrzno. </w:t>
      </w:r>
    </w:p>
    <w:p w14:paraId="4BACF20A" w14:textId="77777777" w:rsidR="00B64148" w:rsidRPr="00C20C42" w:rsidRDefault="00B64148" w:rsidP="00B64148">
      <w:pPr>
        <w:spacing w:line="276" w:lineRule="auto"/>
        <w:jc w:val="both"/>
        <w:rPr>
          <w:rFonts w:ascii="Arial" w:hAnsi="Arial" w:cs="Arial"/>
        </w:rPr>
      </w:pPr>
      <w:r>
        <w:rPr>
          <w:rFonts w:ascii="Arial" w:hAnsi="Arial" w:cs="Arial"/>
        </w:rPr>
        <w:t>K</w:t>
      </w:r>
      <w:r w:rsidRPr="000E7A07">
        <w:rPr>
          <w:rFonts w:ascii="Arial" w:hAnsi="Arial" w:cs="Arial"/>
        </w:rPr>
        <w:t>onieczn</w:t>
      </w:r>
      <w:r>
        <w:rPr>
          <w:rFonts w:ascii="Arial" w:hAnsi="Arial" w:cs="Arial"/>
        </w:rPr>
        <w:t>a jest zatem coroczna ocena występowania barszczu w rezerwacie i, w razie potrzeby, jego eliminacja. Wskazane jest również regularne usuwanie barszczu z  otuliny rezerwatu.</w:t>
      </w:r>
    </w:p>
    <w:p w14:paraId="44CE4E69" w14:textId="77777777" w:rsidR="00B64148" w:rsidRDefault="00B64148" w:rsidP="00B64148">
      <w:pPr>
        <w:spacing w:line="276" w:lineRule="auto"/>
        <w:jc w:val="both"/>
        <w:rPr>
          <w:rFonts w:ascii="Arial" w:hAnsi="Arial" w:cs="Arial"/>
        </w:rPr>
      </w:pPr>
      <w:r w:rsidRPr="002F1A59">
        <w:rPr>
          <w:rFonts w:ascii="Arial" w:hAnsi="Arial" w:cs="Arial"/>
        </w:rPr>
        <w:tab/>
        <w:t>Działaniem wykraczającym poza</w:t>
      </w:r>
      <w:r>
        <w:rPr>
          <w:rFonts w:ascii="Arial" w:hAnsi="Arial" w:cs="Arial"/>
        </w:rPr>
        <w:t xml:space="preserve"> granicę rezerwatu będzie usun</w:t>
      </w:r>
      <w:r w:rsidRPr="000E7A07">
        <w:rPr>
          <w:rFonts w:ascii="Arial" w:hAnsi="Arial" w:cs="Arial"/>
        </w:rPr>
        <w:t>ięcie</w:t>
      </w:r>
      <w:r w:rsidRPr="002F1A59">
        <w:rPr>
          <w:rFonts w:ascii="Arial" w:hAnsi="Arial" w:cs="Arial"/>
        </w:rPr>
        <w:t xml:space="preserve"> </w:t>
      </w:r>
      <w:r>
        <w:rPr>
          <w:rFonts w:ascii="Arial" w:hAnsi="Arial" w:cs="Arial"/>
        </w:rPr>
        <w:t xml:space="preserve">lub przebudowa </w:t>
      </w:r>
      <w:r w:rsidRPr="002F1A59">
        <w:rPr>
          <w:rFonts w:ascii="Arial" w:hAnsi="Arial" w:cs="Arial"/>
        </w:rPr>
        <w:t xml:space="preserve">drenu (lub </w:t>
      </w:r>
      <w:r>
        <w:rPr>
          <w:rFonts w:ascii="Arial" w:hAnsi="Arial" w:cs="Arial"/>
        </w:rPr>
        <w:t>systemu drenarskiego</w:t>
      </w:r>
      <w:r w:rsidRPr="002F1A59">
        <w:rPr>
          <w:rFonts w:ascii="Arial" w:hAnsi="Arial" w:cs="Arial"/>
        </w:rPr>
        <w:t>), któr</w:t>
      </w:r>
      <w:r>
        <w:rPr>
          <w:rFonts w:ascii="Arial" w:hAnsi="Arial" w:cs="Arial"/>
        </w:rPr>
        <w:t xml:space="preserve">y doprowadza do rezerwatu wodę zanieczyszczoną nawozami i środkami </w:t>
      </w:r>
      <w:r w:rsidRPr="009B280F">
        <w:rPr>
          <w:rFonts w:ascii="Arial" w:hAnsi="Arial" w:cs="Arial"/>
        </w:rPr>
        <w:t>ochrony roślin z pól uprawnych</w:t>
      </w:r>
      <w:r>
        <w:rPr>
          <w:rFonts w:ascii="Arial" w:hAnsi="Arial" w:cs="Arial"/>
        </w:rPr>
        <w:t xml:space="preserve">. </w:t>
      </w:r>
      <w:r w:rsidRPr="009B280F">
        <w:rPr>
          <w:rFonts w:ascii="Arial" w:hAnsi="Arial" w:cs="Arial"/>
        </w:rPr>
        <w:t>W chwili obecnej nie wiadomo kiedy dren został wybudowany i jaki jest jego przebieg. Na granicy rezerwatu, w miejscu wyrwy w zboczu spowodowanej erozją wodną, uwidoczniony został fragment drenu biegnący od pól położonych na północy do rezerwatu. W ramach realizacji planu ochrony należy zidentyfikować przebieg drenu oraz uniemożliwić jego funkcjonowanie w obecnym stanie.</w:t>
      </w:r>
      <w:r>
        <w:rPr>
          <w:rFonts w:ascii="Arial" w:hAnsi="Arial" w:cs="Arial"/>
        </w:rPr>
        <w:t xml:space="preserve"> </w:t>
      </w:r>
    </w:p>
    <w:p w14:paraId="39A2F7BF" w14:textId="77777777" w:rsidR="00B64148" w:rsidRPr="002073B7" w:rsidRDefault="00B64148" w:rsidP="00B64148">
      <w:pPr>
        <w:spacing w:line="276" w:lineRule="auto"/>
        <w:jc w:val="both"/>
        <w:rPr>
          <w:rFonts w:ascii="Arial" w:hAnsi="Arial" w:cs="Arial"/>
        </w:rPr>
      </w:pPr>
      <w:r w:rsidRPr="00716705">
        <w:rPr>
          <w:rFonts w:ascii="Arial" w:hAnsi="Arial" w:cs="Arial"/>
        </w:rPr>
        <w:tab/>
        <w:t xml:space="preserve">Ograniczeniu dalszej eutrofizacji siedlisk rezerwatu i postępującej degradacji zbiorowisk roślinnych będzie również służyło wdrożenie zasad kodeksu dobrych praktyk rolniczych (szczególnie w zakresie dawek i terminów stosowanych nawozów </w:t>
      </w:r>
      <w:r w:rsidRPr="00294970">
        <w:rPr>
          <w:rFonts w:ascii="Arial" w:hAnsi="Arial" w:cs="Arial"/>
        </w:rPr>
        <w:t xml:space="preserve">organicznych i mineralnych) na polach leżących w otulinie rezerwatu. Niedopuszczalne jest również stosowanie </w:t>
      </w:r>
      <w:r>
        <w:rPr>
          <w:rFonts w:ascii="Arial" w:hAnsi="Arial" w:cs="Arial"/>
        </w:rPr>
        <w:t xml:space="preserve">do nawożenia pól </w:t>
      </w:r>
      <w:r w:rsidRPr="00294970">
        <w:rPr>
          <w:rFonts w:ascii="Arial" w:hAnsi="Arial" w:cs="Arial"/>
        </w:rPr>
        <w:t>na tym terenie ścieków i</w:t>
      </w:r>
      <w:r>
        <w:rPr>
          <w:rFonts w:ascii="Arial" w:hAnsi="Arial" w:cs="Arial"/>
        </w:rPr>
        <w:t> </w:t>
      </w:r>
      <w:r w:rsidRPr="00294970">
        <w:rPr>
          <w:rFonts w:ascii="Arial" w:hAnsi="Arial" w:cs="Arial"/>
        </w:rPr>
        <w:t xml:space="preserve">osadów </w:t>
      </w:r>
      <w:proofErr w:type="spellStart"/>
      <w:r w:rsidRPr="00294970">
        <w:rPr>
          <w:rFonts w:ascii="Arial" w:hAnsi="Arial" w:cs="Arial"/>
        </w:rPr>
        <w:t>pościekowych</w:t>
      </w:r>
      <w:proofErr w:type="spellEnd"/>
      <w:r w:rsidRPr="00294970">
        <w:rPr>
          <w:rFonts w:ascii="Arial" w:hAnsi="Arial" w:cs="Arial"/>
        </w:rPr>
        <w:t>, składowanie nawozów mineralnych, organicznych, kiszonek</w:t>
      </w:r>
      <w:r>
        <w:rPr>
          <w:rFonts w:ascii="Arial" w:hAnsi="Arial" w:cs="Arial"/>
        </w:rPr>
        <w:t xml:space="preserve"> itp</w:t>
      </w:r>
      <w:r w:rsidRPr="00294970">
        <w:rPr>
          <w:rFonts w:ascii="Arial" w:hAnsi="Arial" w:cs="Arial"/>
        </w:rPr>
        <w:t>.</w:t>
      </w:r>
      <w:r>
        <w:rPr>
          <w:rFonts w:ascii="Arial" w:hAnsi="Arial" w:cs="Arial"/>
        </w:rPr>
        <w:t xml:space="preserve">, gdyż zawarte w nich biogeny będą przenikać do gleby i spływać do rezerwatu. W chwili obecnej, po 11 latach stosowania zabiegów ochrony czynnej, zachowanie walorów przyrodniczych rezerwatu jest nie tylko uzależnione od kontynuacji tych </w:t>
      </w:r>
      <w:r>
        <w:rPr>
          <w:rFonts w:ascii="Arial" w:hAnsi="Arial" w:cs="Arial"/>
        </w:rPr>
        <w:lastRenderedPageBreak/>
        <w:t xml:space="preserve">działań, ale przede wszystkim od ograniczenia dopływu biogenów do rezerwatu, czyli czynnika uznanego za główną przyczynę tak znacznej eutrofizacji </w:t>
      </w:r>
      <w:r w:rsidRPr="002073B7">
        <w:rPr>
          <w:rFonts w:ascii="Arial" w:hAnsi="Arial" w:cs="Arial"/>
        </w:rPr>
        <w:t>siedlisk i ustąpienia gatunków i zbiorowisk murawowych.</w:t>
      </w:r>
    </w:p>
    <w:p w14:paraId="3C073FEA" w14:textId="77777777" w:rsidR="00B64148" w:rsidRPr="002073B7" w:rsidRDefault="00B64148" w:rsidP="00B64148">
      <w:pPr>
        <w:spacing w:line="276" w:lineRule="auto"/>
        <w:ind w:firstLine="708"/>
        <w:jc w:val="both"/>
        <w:rPr>
          <w:rFonts w:ascii="Arial" w:hAnsi="Arial" w:cs="Arial"/>
        </w:rPr>
      </w:pPr>
      <w:r w:rsidRPr="002073B7">
        <w:rPr>
          <w:rFonts w:ascii="Arial" w:hAnsi="Arial" w:cs="Arial"/>
        </w:rPr>
        <w:t xml:space="preserve">Kształtowaniu zagospodarowania otuliny rezerwatu w sposób umożliwiający zachowanie obecnych wartości przyrodniczych rezerwatu będą służyły również zapisy do dokumentów planistycznych gminy. </w:t>
      </w:r>
    </w:p>
    <w:p w14:paraId="7D2BD290" w14:textId="77777777" w:rsidR="00B64148" w:rsidRPr="002073B7" w:rsidRDefault="00B64148" w:rsidP="00B64148">
      <w:pPr>
        <w:spacing w:line="276" w:lineRule="auto"/>
        <w:ind w:firstLine="708"/>
        <w:jc w:val="both"/>
        <w:rPr>
          <w:rFonts w:ascii="Arial" w:hAnsi="Arial" w:cs="Arial"/>
        </w:rPr>
      </w:pPr>
      <w:r w:rsidRPr="002073B7">
        <w:rPr>
          <w:rFonts w:ascii="Arial" w:hAnsi="Arial" w:cs="Arial"/>
        </w:rPr>
        <w:t>Brak w granicach otuliny zabudowy oraz znaczących dróg (poza lokalnymi drogami gruntowymi), brak przedsięwzięć, które zaburzałyby warunki wodne, obecność zarośli (</w:t>
      </w:r>
      <w:proofErr w:type="spellStart"/>
      <w:r w:rsidRPr="002073B7">
        <w:rPr>
          <w:rFonts w:ascii="Arial" w:hAnsi="Arial" w:cs="Arial"/>
        </w:rPr>
        <w:t>czyżni</w:t>
      </w:r>
      <w:proofErr w:type="spellEnd"/>
      <w:r w:rsidRPr="002073B7">
        <w:rPr>
          <w:rFonts w:ascii="Arial" w:hAnsi="Arial" w:cs="Arial"/>
        </w:rPr>
        <w:t>) sąsiadujących z rezerwatem od strony zachodniej i wschodniej (tworzących bufor chroniący przed antropopresją i eutrofizacją), wpływają korzystnie na rezerwat i powinny być utrzymane. W granicach otuliny należy zachować jak największe powierzchnie użytków zielonych, zadrzewień i wszystkie lasy, gdyż taki sposób zagospodarowania tego terenu ogranicza spływy biogenów do rezerwatu. Ustalenia do dokumentów planistycznych gminy Debrzno zawarte w niniejszym planie, w znacznym stopniu służą utrzymaniu obecnego stanu zagospodarowania tego terenu i nie są sprzeczne z</w:t>
      </w:r>
      <w:r>
        <w:rPr>
          <w:rFonts w:ascii="Arial" w:hAnsi="Arial" w:cs="Arial"/>
        </w:rPr>
        <w:t xml:space="preserve"> </w:t>
      </w:r>
      <w:r w:rsidRPr="002073B7">
        <w:rPr>
          <w:rFonts w:ascii="Arial" w:hAnsi="Arial" w:cs="Arial"/>
        </w:rPr>
        <w:t>obowiązującym studium uwarunkowań i kierunków zagospodarowania przestrzennego Miasta i Gminy Debrzno (uchwała Nr 64.LVII.2017  Rady Miejskiej w Debrznie z dnia 29 września 2017 r.).</w:t>
      </w:r>
    </w:p>
    <w:p w14:paraId="1539E75C" w14:textId="77777777" w:rsidR="00B64148" w:rsidRPr="002073B7" w:rsidRDefault="00B64148" w:rsidP="00B64148">
      <w:pPr>
        <w:spacing w:line="276" w:lineRule="auto"/>
        <w:ind w:firstLine="708"/>
        <w:rPr>
          <w:rFonts w:ascii="Arial" w:hAnsi="Arial" w:cs="Arial"/>
        </w:rPr>
      </w:pPr>
      <w:r w:rsidRPr="002073B7">
        <w:rPr>
          <w:rFonts w:ascii="Arial" w:hAnsi="Arial" w:cs="Arial"/>
        </w:rPr>
        <w:t>W celu oceny zmian zachodzących w szacie roślinnej rezerwatu zaplanowano monitoring obejmujący  ocenę zmian w składzie i rozmieszczeniu kluczowych siedlisk i fitocenoz (łąkowych, okrajków) w odniesieniu do danych zawartych w dokumentacji do planu ochrony.</w:t>
      </w:r>
    </w:p>
    <w:p w14:paraId="696D7070" w14:textId="77777777" w:rsidR="00B64148" w:rsidRPr="002073B7" w:rsidRDefault="00B64148" w:rsidP="00B64148">
      <w:pPr>
        <w:spacing w:line="276" w:lineRule="auto"/>
        <w:ind w:firstLine="709"/>
        <w:jc w:val="both"/>
        <w:rPr>
          <w:rFonts w:ascii="Arial" w:hAnsi="Arial" w:cs="Arial"/>
        </w:rPr>
      </w:pPr>
      <w:r w:rsidRPr="002073B7">
        <w:rPr>
          <w:rFonts w:ascii="Arial" w:hAnsi="Arial" w:cs="Arial"/>
        </w:rPr>
        <w:t xml:space="preserve">Do celów naukowych rezerwat może być udostępniony wyłącznie na wniosek zainteresowanego, po uzyskaniu zezwolenia Regionalnego Dyrektora Ochrony Środowiska w Gdańsku określającego zakres i zasady prowadzenia badań, pod warunkiem, że badania nie spowodują negatywnego oddziaływania na cele ochrony przyrody rezerwatu. Nie wskazuje się obszarów i miejsc udostępnionych do celów rekreacyjnych, sportowych oraz amatorskiego połowu ryb i rybactwa  ze względu na zagrożenie dla przedmiotów ochrony rezerwatu i przeciwdziałanie antropopresji oraz brak wód powierzchniowych. </w:t>
      </w:r>
    </w:p>
    <w:p w14:paraId="267F657C" w14:textId="77777777" w:rsidR="00B64148" w:rsidRDefault="00B64148" w:rsidP="00B64148">
      <w:pPr>
        <w:spacing w:line="276" w:lineRule="auto"/>
        <w:ind w:firstLine="708"/>
        <w:jc w:val="both"/>
        <w:rPr>
          <w:rFonts w:ascii="Arial" w:hAnsi="Arial" w:cs="Arial"/>
        </w:rPr>
      </w:pPr>
      <w:r w:rsidRPr="002073B7">
        <w:rPr>
          <w:rFonts w:ascii="Arial" w:hAnsi="Arial" w:cs="Arial"/>
        </w:rPr>
        <w:t xml:space="preserve">Rezerwat udostępnia się do celów edukacyjnych i turystycznych. Rezerwat położony jest w granicach Obszaru Chronionego Krajobrazu Dolina rzeki </w:t>
      </w:r>
      <w:proofErr w:type="spellStart"/>
      <w:r w:rsidRPr="002073B7">
        <w:rPr>
          <w:rFonts w:ascii="Arial" w:hAnsi="Arial" w:cs="Arial"/>
        </w:rPr>
        <w:t>Debrzynki</w:t>
      </w:r>
      <w:proofErr w:type="spellEnd"/>
      <w:r w:rsidRPr="002073B7">
        <w:rPr>
          <w:rFonts w:ascii="Arial" w:hAnsi="Arial" w:cs="Arial"/>
        </w:rPr>
        <w:t xml:space="preserve">, na zboczu doliny </w:t>
      </w:r>
      <w:proofErr w:type="spellStart"/>
      <w:r w:rsidRPr="002073B7">
        <w:rPr>
          <w:rFonts w:ascii="Arial" w:hAnsi="Arial" w:cs="Arial"/>
        </w:rPr>
        <w:t>Debrzynki</w:t>
      </w:r>
      <w:proofErr w:type="spellEnd"/>
      <w:r w:rsidRPr="002073B7">
        <w:rPr>
          <w:rFonts w:ascii="Arial" w:hAnsi="Arial" w:cs="Arial"/>
        </w:rPr>
        <w:t xml:space="preserve"> o południowej ekspozycji, pomiędzy dwoma niewielkimi wąwozami porośniętymi głównie przez </w:t>
      </w:r>
      <w:proofErr w:type="spellStart"/>
      <w:r w:rsidRPr="002073B7">
        <w:rPr>
          <w:rFonts w:ascii="Arial" w:hAnsi="Arial" w:cs="Arial"/>
        </w:rPr>
        <w:t>czyżnie</w:t>
      </w:r>
      <w:proofErr w:type="spellEnd"/>
      <w:r w:rsidRPr="002073B7">
        <w:rPr>
          <w:rFonts w:ascii="Arial" w:hAnsi="Arial" w:cs="Arial"/>
        </w:rPr>
        <w:t xml:space="preserve"> i grądy. Barwnie kwitnące łąki rezerwatu, wąwozy z kwitnącymi głogami, dolina </w:t>
      </w:r>
      <w:proofErr w:type="spellStart"/>
      <w:r w:rsidRPr="002073B7">
        <w:rPr>
          <w:rFonts w:ascii="Arial" w:hAnsi="Arial" w:cs="Arial"/>
        </w:rPr>
        <w:t>Debrzynki</w:t>
      </w:r>
      <w:proofErr w:type="spellEnd"/>
      <w:r w:rsidRPr="002073B7">
        <w:rPr>
          <w:rFonts w:ascii="Arial" w:hAnsi="Arial" w:cs="Arial"/>
        </w:rPr>
        <w:t xml:space="preserve"> z mozaiką łąk i szuwarów, tworzą niezwykle malowniczy krajobraz. Biorąc pod uwagę walory krajobrazowe tego terenu, potrzeby edukacyjne (m.in. potrzebę przekazania informacji o ochronie ekosystemów półnaturalnych – muraw i łąk), a także zaangażowanie Urzędu Miasta w Debrznie w ochronę rezerwatu, zdecydowano o udostępnieniu rezerwatu w sposób nie zagrażający chronionym ekosystemom, ale atrakcyjny dla mieszkańców. Zaplanowano budowę niewielkiej platformy widokowej zlokalizowanej w strefie </w:t>
      </w:r>
      <w:r>
        <w:rPr>
          <w:rFonts w:ascii="Arial" w:hAnsi="Arial" w:cs="Arial"/>
        </w:rPr>
        <w:t>krawędziowej doliny. Dojście do platformy powinno pozostać naturalne (ścieżka na gruncie), poza fragmentami najbardziej stromymi, w których dopuszcza się budowę schodów (np. z bali drewnianych) i ewentualnie poręczy.</w:t>
      </w:r>
    </w:p>
    <w:p w14:paraId="00651600" w14:textId="77777777" w:rsidR="00B64148" w:rsidRPr="00343AEF" w:rsidRDefault="00B64148" w:rsidP="00B64148">
      <w:pPr>
        <w:spacing w:line="276" w:lineRule="auto"/>
        <w:ind w:firstLine="709"/>
        <w:jc w:val="both"/>
        <w:rPr>
          <w:rFonts w:ascii="Arial" w:hAnsi="Arial" w:cs="Arial"/>
        </w:rPr>
      </w:pPr>
      <w:r w:rsidRPr="00343AEF">
        <w:rPr>
          <w:rFonts w:ascii="Arial" w:hAnsi="Arial" w:cs="Arial"/>
        </w:rPr>
        <w:lastRenderedPageBreak/>
        <w:t xml:space="preserve">Nie wskazuje się miejsc, w których może być prowadzona działalność wytwórcza, handlowa i rolnicza, ze względu na sprzeczność powyższych form działalności z celami ochrony przyrody w rezerwacie. </w:t>
      </w:r>
    </w:p>
    <w:p w14:paraId="4109AA35" w14:textId="77777777" w:rsidR="00B64148" w:rsidRPr="00343AEF" w:rsidRDefault="00B64148" w:rsidP="00B64148">
      <w:pPr>
        <w:spacing w:line="276" w:lineRule="auto"/>
        <w:ind w:firstLine="708"/>
        <w:jc w:val="both"/>
        <w:rPr>
          <w:rFonts w:ascii="Arial" w:hAnsi="Arial" w:cs="Arial"/>
        </w:rPr>
      </w:pPr>
      <w:r w:rsidRPr="00343AEF">
        <w:rPr>
          <w:rFonts w:ascii="Arial" w:hAnsi="Arial" w:cs="Arial"/>
        </w:rPr>
        <w:t>Utrzymuje się zakaz wprowadzania psów na teren rezerwatu, ze względu na możliwość płoszenia gniazdujących tam ptaków i innych zwierząt.</w:t>
      </w:r>
    </w:p>
    <w:p w14:paraId="2AD3938A" w14:textId="77777777" w:rsidR="00B64148" w:rsidRPr="00343AEF" w:rsidRDefault="00B64148" w:rsidP="00B64148">
      <w:pPr>
        <w:spacing w:line="276" w:lineRule="auto"/>
        <w:ind w:firstLine="708"/>
        <w:jc w:val="both"/>
        <w:rPr>
          <w:rFonts w:ascii="Arial" w:hAnsi="Arial" w:cs="Arial"/>
        </w:rPr>
      </w:pPr>
      <w:r w:rsidRPr="00343AEF">
        <w:rPr>
          <w:rFonts w:ascii="Arial" w:hAnsi="Arial" w:cs="Arial"/>
        </w:rPr>
        <w:t xml:space="preserve">Nie wyznacza się obszarów, w których można polować ze względu na możliwość płoszenia gniazdujących tam ptaków i innych zwierząt. </w:t>
      </w:r>
    </w:p>
    <w:p w14:paraId="11CFE6A8" w14:textId="77777777" w:rsidR="00B64148" w:rsidRPr="00343AEF" w:rsidRDefault="00B64148" w:rsidP="00B64148">
      <w:pPr>
        <w:suppressAutoHyphens/>
        <w:spacing w:line="276" w:lineRule="auto"/>
        <w:jc w:val="both"/>
        <w:rPr>
          <w:rFonts w:ascii="Arial" w:hAnsi="Arial" w:cs="Arial"/>
        </w:rPr>
      </w:pPr>
      <w:r w:rsidRPr="00343AEF">
        <w:rPr>
          <w:rFonts w:ascii="Arial" w:hAnsi="Arial" w:cs="Arial"/>
        </w:rPr>
        <w:tab/>
        <w:t xml:space="preserve">W planie ochrony nie uwzględniono wyników audytu krajobrazowego, gdyż dla województwa pomorskiego takiego audytu jeszcze nie przeprowadzono. </w:t>
      </w:r>
    </w:p>
    <w:p w14:paraId="6FD0867B" w14:textId="77777777" w:rsidR="00B64148" w:rsidRPr="0046646B" w:rsidRDefault="00B64148" w:rsidP="00B64148">
      <w:pPr>
        <w:pStyle w:val="Tekstpodstawowywcity2"/>
        <w:spacing w:after="0" w:line="276" w:lineRule="auto"/>
        <w:ind w:left="0"/>
        <w:jc w:val="both"/>
        <w:rPr>
          <w:rFonts w:ascii="Arial" w:hAnsi="Arial" w:cs="Arial"/>
        </w:rPr>
      </w:pPr>
      <w:r w:rsidRPr="0046646B">
        <w:rPr>
          <w:rFonts w:ascii="Arial" w:hAnsi="Arial" w:cs="Arial"/>
        </w:rPr>
        <w:tab/>
        <w:t>Podmiotem odpowiedzialnym za wykaszanie fitocenoz łąkowych, ruderalnych i okrajków jest RDOŚ w Gdańsku, podobnie jak za utrzymanie tablic „urzędowych” i edukacyjnych. W ramach wykaszania będą usuwane również gatunki inwazyjne.</w:t>
      </w:r>
    </w:p>
    <w:p w14:paraId="2DC41984" w14:textId="77777777" w:rsidR="00B64148" w:rsidRPr="0046646B" w:rsidRDefault="00B64148" w:rsidP="00B64148">
      <w:pPr>
        <w:pStyle w:val="Tekstpodstawowywcity2"/>
        <w:spacing w:after="0" w:line="276" w:lineRule="auto"/>
        <w:ind w:left="0"/>
        <w:jc w:val="both"/>
        <w:rPr>
          <w:rFonts w:ascii="Arial" w:hAnsi="Arial" w:cs="Arial"/>
        </w:rPr>
      </w:pPr>
      <w:r w:rsidRPr="0046646B">
        <w:rPr>
          <w:rFonts w:ascii="Arial" w:hAnsi="Arial" w:cs="Arial"/>
        </w:rPr>
        <w:t>RDOŚ odpowiada również za zaplanowany monitoring.</w:t>
      </w:r>
    </w:p>
    <w:p w14:paraId="5713A81B" w14:textId="77777777" w:rsidR="00B64148" w:rsidRPr="0046646B" w:rsidRDefault="00B64148" w:rsidP="00B64148">
      <w:pPr>
        <w:pStyle w:val="Tekstpodstawowywcity2"/>
        <w:spacing w:after="0" w:line="276" w:lineRule="auto"/>
        <w:ind w:left="0"/>
        <w:jc w:val="both"/>
        <w:rPr>
          <w:rFonts w:ascii="Arial" w:hAnsi="Arial" w:cs="Arial"/>
        </w:rPr>
      </w:pPr>
      <w:r w:rsidRPr="0046646B">
        <w:rPr>
          <w:rFonts w:ascii="Arial" w:hAnsi="Arial" w:cs="Arial"/>
        </w:rPr>
        <w:tab/>
        <w:t>Budowę i utrzymanie infrastruktury edukacyjnej (platforma widokowa i dojście do niej) powierza się Miastu Debrzno. W kompetencji Miasta Debrzno leży również likwidacja nielegalnego składowiska odpadów z otuliny rezerwatu.</w:t>
      </w:r>
    </w:p>
    <w:p w14:paraId="2824F4C5" w14:textId="77777777" w:rsidR="00B64148" w:rsidRPr="0046646B" w:rsidRDefault="00B64148" w:rsidP="00B64148">
      <w:pPr>
        <w:pStyle w:val="Tekstpodstawowywcity2"/>
        <w:spacing w:after="0" w:line="276" w:lineRule="auto"/>
        <w:ind w:left="0" w:firstLine="708"/>
        <w:jc w:val="both"/>
        <w:rPr>
          <w:rFonts w:ascii="Arial" w:hAnsi="Arial" w:cs="Arial"/>
        </w:rPr>
      </w:pPr>
      <w:r w:rsidRPr="0046646B">
        <w:rPr>
          <w:rFonts w:ascii="Arial" w:hAnsi="Arial" w:cs="Arial"/>
        </w:rPr>
        <w:t xml:space="preserve">Środki finansowe na realizację działań ochronnych oraz monitoring w większości planuje się pozyskać z funduszy wspierających ochronę przyrody, w związku z czym wysokość dofinansowania będzie decydować o zakresie i terminie realizacji zaplanowanych działań. Zatwierdzony plan ochrony będzie stanowił podstawę merytoryczną i formalną do aplikowania o środki finansowe do funduszy wspierających czynną ochronę przyrody. </w:t>
      </w:r>
    </w:p>
    <w:p w14:paraId="2CCEDEB1" w14:textId="77777777" w:rsidR="00B64148" w:rsidRPr="00E2238D" w:rsidRDefault="00B64148" w:rsidP="00B64148">
      <w:pPr>
        <w:spacing w:line="276" w:lineRule="auto"/>
        <w:jc w:val="both"/>
        <w:rPr>
          <w:rFonts w:ascii="Arial" w:hAnsi="Arial" w:cs="Arial"/>
        </w:rPr>
      </w:pPr>
      <w:r w:rsidRPr="0046646B">
        <w:rPr>
          <w:rFonts w:ascii="Arial" w:hAnsi="Arial" w:cs="Arial"/>
        </w:rPr>
        <w:tab/>
        <w:t xml:space="preserve">Dren odprowadzający wodę z pola do rezerwatu powinien usunąć właściciel pola, który prawdopodobnie jest również budowniczym drenu (lub systemu </w:t>
      </w:r>
      <w:r w:rsidRPr="00E2238D">
        <w:rPr>
          <w:rFonts w:ascii="Arial" w:hAnsi="Arial" w:cs="Arial"/>
        </w:rPr>
        <w:t>drenarskiego).</w:t>
      </w:r>
    </w:p>
    <w:p w14:paraId="1741FDD3" w14:textId="77777777" w:rsidR="00B64148" w:rsidRDefault="00B64148" w:rsidP="00B64148">
      <w:pPr>
        <w:spacing w:line="276" w:lineRule="auto"/>
        <w:jc w:val="both"/>
        <w:rPr>
          <w:rFonts w:ascii="Arial" w:hAnsi="Arial" w:cs="Arial"/>
        </w:rPr>
      </w:pPr>
      <w:r w:rsidRPr="00E2238D">
        <w:rPr>
          <w:rFonts w:ascii="Arial" w:hAnsi="Arial" w:cs="Arial"/>
        </w:rPr>
        <w:tab/>
        <w:t>Projekt zarządzenia został przesłany w celu zaopiniowania do Urzędu Miasta i</w:t>
      </w:r>
      <w:r>
        <w:rPr>
          <w:rFonts w:ascii="Arial" w:hAnsi="Arial" w:cs="Arial"/>
        </w:rPr>
        <w:t> </w:t>
      </w:r>
      <w:r w:rsidRPr="00E2238D">
        <w:rPr>
          <w:rFonts w:ascii="Arial" w:hAnsi="Arial" w:cs="Arial"/>
        </w:rPr>
        <w:t>Gminy Debrzno, właściciela terenu, na którym położony jest rezerwat (</w:t>
      </w:r>
      <w:r>
        <w:rPr>
          <w:rFonts w:ascii="Arial" w:hAnsi="Arial" w:cs="Arial"/>
        </w:rPr>
        <w:t>pismo z dnia 22.12.2020 r.). Gmina Debrzno nie wniosła uwag do projektu zarządzenia (pismo RK.6121.01.2021 z dnia 16.02.2021 r.)</w:t>
      </w:r>
    </w:p>
    <w:p w14:paraId="59B3531B" w14:textId="3E9D7EDB" w:rsidR="00B64148" w:rsidRPr="00E2238D" w:rsidRDefault="00B64148" w:rsidP="00B64148">
      <w:pPr>
        <w:spacing w:line="276" w:lineRule="auto"/>
        <w:jc w:val="both"/>
        <w:rPr>
          <w:rFonts w:ascii="Arial" w:hAnsi="Arial" w:cs="Arial"/>
          <w:bCs/>
          <w:i/>
        </w:rPr>
      </w:pPr>
      <w:r>
        <w:rPr>
          <w:rFonts w:ascii="Arial" w:hAnsi="Arial" w:cs="Arial"/>
        </w:rPr>
        <w:tab/>
        <w:t>Projekt planu ochrony uzyskała pozytywną opinię Regionalnej Rady Ochrony Przyrody (u</w:t>
      </w:r>
      <w:r w:rsidRPr="00E2238D">
        <w:rPr>
          <w:rFonts w:ascii="Arial" w:hAnsi="Arial" w:cs="Arial"/>
          <w:bCs/>
        </w:rPr>
        <w:t>chwała Regionalnej Rady Ochrony Przyrody w Gdańsku z dnia z dnia 5</w:t>
      </w:r>
      <w:r>
        <w:rPr>
          <w:rFonts w:ascii="Arial" w:hAnsi="Arial" w:cs="Arial"/>
          <w:bCs/>
        </w:rPr>
        <w:t> </w:t>
      </w:r>
      <w:r w:rsidRPr="00E2238D">
        <w:rPr>
          <w:rFonts w:ascii="Arial" w:hAnsi="Arial" w:cs="Arial"/>
          <w:bCs/>
        </w:rPr>
        <w:t>lutego 2021 r.</w:t>
      </w:r>
      <w:r>
        <w:rPr>
          <w:rFonts w:ascii="Arial" w:hAnsi="Arial" w:cs="Arial"/>
          <w:bCs/>
        </w:rPr>
        <w:t xml:space="preserve"> </w:t>
      </w:r>
      <w:r w:rsidRPr="00E2238D">
        <w:rPr>
          <w:rFonts w:ascii="Arial" w:hAnsi="Arial" w:cs="Arial"/>
          <w:bCs/>
          <w:i/>
        </w:rPr>
        <w:t>w sprawie wydania opinii do projektu zarządzenia Regionalnego Dyrektora Ochrony Środowiska w Gdańsku w sprawie ustanowienia planu ochrony dla rezerwatu przyrody</w:t>
      </w:r>
      <w:r>
        <w:rPr>
          <w:rFonts w:ascii="Arial" w:hAnsi="Arial" w:cs="Arial"/>
          <w:bCs/>
          <w:i/>
        </w:rPr>
        <w:t xml:space="preserve"> </w:t>
      </w:r>
      <w:r w:rsidRPr="00E2238D">
        <w:rPr>
          <w:rFonts w:ascii="Arial" w:hAnsi="Arial" w:cs="Arial"/>
          <w:bCs/>
          <w:i/>
        </w:rPr>
        <w:t>„Miłachowo”</w:t>
      </w:r>
      <w:r>
        <w:rPr>
          <w:rFonts w:ascii="Arial" w:hAnsi="Arial" w:cs="Arial"/>
          <w:bCs/>
          <w:i/>
        </w:rPr>
        <w:t>).</w:t>
      </w:r>
    </w:p>
    <w:bookmarkEnd w:id="0"/>
    <w:p w14:paraId="7A95C02B" w14:textId="77777777" w:rsidR="00684C7D" w:rsidRDefault="00684C7D"/>
    <w:sectPr w:rsidR="00684C7D" w:rsidSect="00587E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5E6C" w14:textId="77777777" w:rsidR="00E66736" w:rsidRDefault="00E66736" w:rsidP="00B64148">
      <w:r>
        <w:separator/>
      </w:r>
    </w:p>
  </w:endnote>
  <w:endnote w:type="continuationSeparator" w:id="0">
    <w:p w14:paraId="2299D245" w14:textId="77777777" w:rsidR="00E66736" w:rsidRDefault="00E66736" w:rsidP="00B6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0B7D" w14:textId="77777777" w:rsidR="00B64148" w:rsidRDefault="00B64148">
    <w:pPr>
      <w:pStyle w:val="Stopka"/>
      <w:jc w:val="right"/>
    </w:pP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34E0" w14:textId="77777777" w:rsidR="00E66736" w:rsidRDefault="00E66736" w:rsidP="00B64148">
      <w:r>
        <w:separator/>
      </w:r>
    </w:p>
  </w:footnote>
  <w:footnote w:type="continuationSeparator" w:id="0">
    <w:p w14:paraId="17AD57DD" w14:textId="77777777" w:rsidR="00E66736" w:rsidRDefault="00E66736" w:rsidP="00B64148">
      <w:r>
        <w:continuationSeparator/>
      </w:r>
    </w:p>
  </w:footnote>
  <w:footnote w:id="1">
    <w:p w14:paraId="6C73CFE4" w14:textId="11418CB7" w:rsidR="00B64148" w:rsidRPr="00F47008" w:rsidRDefault="00B64148" w:rsidP="00B64148">
      <w:pPr>
        <w:pStyle w:val="Tekstprzypisudolnego"/>
        <w:jc w:val="both"/>
        <w:rPr>
          <w:rFonts w:ascii="Arial" w:hAnsi="Arial" w:cs="Arial"/>
        </w:rPr>
      </w:pPr>
      <w:r w:rsidRPr="00F47008">
        <w:rPr>
          <w:rStyle w:val="Odwoanieprzypisudolnego"/>
          <w:rFonts w:ascii="Arial" w:hAnsi="Arial" w:cs="Arial"/>
        </w:rPr>
        <w:footnoteRef/>
      </w:r>
      <w:r w:rsidRPr="00FC7590">
        <w:rPr>
          <w:rFonts w:ascii="Arial" w:hAnsi="Arial" w:cs="Arial"/>
          <w:vertAlign w:val="superscript"/>
        </w:rPr>
        <w:t>)</w:t>
      </w:r>
      <w:r w:rsidRPr="00F47008">
        <w:rPr>
          <w:rFonts w:ascii="Arial" w:hAnsi="Arial" w:cs="Arial"/>
        </w:rPr>
        <w:t xml:space="preserve"> W rozumieniu zapisów ustawy z dnia 3 października 2008 r. o udostępnianiu informacji o środowisku i jego ochronie, udziale społeczeństwa w ochronie środowiska oraz o ocenach oddziaływania na środowisko (Dz. U. z 20</w:t>
      </w:r>
      <w:r>
        <w:rPr>
          <w:rFonts w:ascii="Arial" w:hAnsi="Arial" w:cs="Arial"/>
        </w:rPr>
        <w:t>21</w:t>
      </w:r>
      <w:r w:rsidRPr="00F47008">
        <w:rPr>
          <w:rFonts w:ascii="Arial" w:hAnsi="Arial" w:cs="Arial"/>
        </w:rPr>
        <w:t xml:space="preserve"> r. </w:t>
      </w:r>
      <w:r>
        <w:rPr>
          <w:rFonts w:ascii="Arial" w:hAnsi="Arial" w:cs="Arial"/>
        </w:rPr>
        <w:t>poz. 247</w:t>
      </w:r>
      <w:r w:rsidRPr="00F47008">
        <w:rPr>
          <w:rFonts w:ascii="Arial" w:hAnsi="Arial" w:cs="Arial"/>
        </w:rPr>
        <w:t>)</w:t>
      </w:r>
      <w:r>
        <w:rPr>
          <w:rFonts w:ascii="Arial" w:hAnsi="Arial" w:cs="Arial"/>
        </w:rPr>
        <w:t>.</w:t>
      </w:r>
    </w:p>
  </w:footnote>
  <w:footnote w:id="2">
    <w:p w14:paraId="31FB5D82" w14:textId="77777777" w:rsidR="00B64148" w:rsidRPr="006B6F7F" w:rsidRDefault="00B64148" w:rsidP="00B64148">
      <w:pPr>
        <w:pStyle w:val="Tekstprzypisudolnego"/>
        <w:jc w:val="both"/>
        <w:rPr>
          <w:rFonts w:ascii="Arial" w:hAnsi="Arial" w:cs="Arial"/>
        </w:rPr>
      </w:pPr>
      <w:r w:rsidRPr="006B6F7F">
        <w:rPr>
          <w:rStyle w:val="Odwoanieprzypisudolnego"/>
          <w:rFonts w:ascii="Arial" w:hAnsi="Arial" w:cs="Arial"/>
        </w:rPr>
        <w:footnoteRef/>
      </w:r>
      <w:r>
        <w:rPr>
          <w:rFonts w:ascii="Arial" w:hAnsi="Arial" w:cs="Arial"/>
          <w:vertAlign w:val="superscript"/>
        </w:rPr>
        <w:t>)</w:t>
      </w:r>
      <w:r w:rsidRPr="006B6F7F">
        <w:rPr>
          <w:rFonts w:ascii="Arial" w:hAnsi="Arial" w:cs="Arial"/>
        </w:rPr>
        <w:t xml:space="preserve"> Dokumentacja</w:t>
      </w:r>
      <w:r>
        <w:rPr>
          <w:rFonts w:ascii="Arial" w:hAnsi="Arial" w:cs="Arial"/>
        </w:rPr>
        <w:t>:</w:t>
      </w:r>
      <w:r w:rsidRPr="006B6F7F">
        <w:rPr>
          <w:rFonts w:ascii="Arial" w:hAnsi="Arial" w:cs="Arial"/>
        </w:rPr>
        <w:t xml:space="preserve"> „Projekt planu ochrony dla rezerwatu przyrody Miłachowo”. Klub Przyrodników,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417"/>
    <w:multiLevelType w:val="hybridMultilevel"/>
    <w:tmpl w:val="01707A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2E60E4"/>
    <w:multiLevelType w:val="hybridMultilevel"/>
    <w:tmpl w:val="A260AD9E"/>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A7AD0"/>
    <w:multiLevelType w:val="hybridMultilevel"/>
    <w:tmpl w:val="9E04AA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930ED1"/>
    <w:multiLevelType w:val="hybridMultilevel"/>
    <w:tmpl w:val="A6EC4F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856CF3"/>
    <w:multiLevelType w:val="hybridMultilevel"/>
    <w:tmpl w:val="005034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8E0D18"/>
    <w:multiLevelType w:val="hybridMultilevel"/>
    <w:tmpl w:val="60389E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413BB8"/>
    <w:multiLevelType w:val="hybridMultilevel"/>
    <w:tmpl w:val="988CA1D6"/>
    <w:lvl w:ilvl="0" w:tplc="9482B1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63632"/>
    <w:multiLevelType w:val="hybridMultilevel"/>
    <w:tmpl w:val="CAE0AA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155027"/>
    <w:multiLevelType w:val="hybridMultilevel"/>
    <w:tmpl w:val="570862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F00FC5"/>
    <w:multiLevelType w:val="hybridMultilevel"/>
    <w:tmpl w:val="2CE0F244"/>
    <w:lvl w:ilvl="0" w:tplc="9FF62F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E92ABE"/>
    <w:multiLevelType w:val="hybridMultilevel"/>
    <w:tmpl w:val="118CA934"/>
    <w:lvl w:ilvl="0" w:tplc="BDDC2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C7CE4"/>
    <w:multiLevelType w:val="hybridMultilevel"/>
    <w:tmpl w:val="06FC4E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C060F6D"/>
    <w:multiLevelType w:val="hybridMultilevel"/>
    <w:tmpl w:val="F6FEF5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DF4014C"/>
    <w:multiLevelType w:val="hybridMultilevel"/>
    <w:tmpl w:val="5DECB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583F46"/>
    <w:multiLevelType w:val="hybridMultilevel"/>
    <w:tmpl w:val="CBDAE5F0"/>
    <w:lvl w:ilvl="0" w:tplc="A440B0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9F2B3E"/>
    <w:multiLevelType w:val="hybridMultilevel"/>
    <w:tmpl w:val="4752A412"/>
    <w:lvl w:ilvl="0" w:tplc="C3FE7EE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8330B0B"/>
    <w:multiLevelType w:val="hybridMultilevel"/>
    <w:tmpl w:val="B50AAEA8"/>
    <w:lvl w:ilvl="0" w:tplc="E564F12E">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9E4C36"/>
    <w:multiLevelType w:val="hybridMultilevel"/>
    <w:tmpl w:val="D3D4E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AF549B0"/>
    <w:multiLevelType w:val="hybridMultilevel"/>
    <w:tmpl w:val="35EA9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896D89"/>
    <w:multiLevelType w:val="hybridMultilevel"/>
    <w:tmpl w:val="0066A9F2"/>
    <w:lvl w:ilvl="0" w:tplc="E6FA9F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13"/>
  </w:num>
  <w:num w:numId="3">
    <w:abstractNumId w:val="16"/>
  </w:num>
  <w:num w:numId="4">
    <w:abstractNumId w:val="9"/>
  </w:num>
  <w:num w:numId="5">
    <w:abstractNumId w:val="8"/>
  </w:num>
  <w:num w:numId="6">
    <w:abstractNumId w:val="6"/>
  </w:num>
  <w:num w:numId="7">
    <w:abstractNumId w:val="10"/>
  </w:num>
  <w:num w:numId="8">
    <w:abstractNumId w:val="2"/>
  </w:num>
  <w:num w:numId="9">
    <w:abstractNumId w:val="3"/>
  </w:num>
  <w:num w:numId="10">
    <w:abstractNumId w:val="11"/>
  </w:num>
  <w:num w:numId="11">
    <w:abstractNumId w:val="19"/>
  </w:num>
  <w:num w:numId="12">
    <w:abstractNumId w:val="0"/>
  </w:num>
  <w:num w:numId="13">
    <w:abstractNumId w:val="7"/>
  </w:num>
  <w:num w:numId="14">
    <w:abstractNumId w:val="18"/>
  </w:num>
  <w:num w:numId="15">
    <w:abstractNumId w:val="4"/>
  </w:num>
  <w:num w:numId="16">
    <w:abstractNumId w:val="14"/>
  </w:num>
  <w:num w:numId="17">
    <w:abstractNumId w:val="5"/>
  </w:num>
  <w:num w:numId="18">
    <w:abstractNumId w:val="17"/>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48"/>
    <w:rsid w:val="00684C7D"/>
    <w:rsid w:val="00B64148"/>
    <w:rsid w:val="00E667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F5EA"/>
  <w15:chartTrackingRefBased/>
  <w15:docId w15:val="{B3903777-76E0-4DE3-A715-430DC6B1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414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64148"/>
    <w:pPr>
      <w:keepNext/>
      <w:spacing w:line="360" w:lineRule="auto"/>
      <w:jc w:val="both"/>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414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B64148"/>
    <w:pPr>
      <w:spacing w:after="120" w:line="480" w:lineRule="auto"/>
    </w:pPr>
  </w:style>
  <w:style w:type="character" w:customStyle="1" w:styleId="Tekstpodstawowy2Znak">
    <w:name w:val="Tekst podstawowy 2 Znak"/>
    <w:basedOn w:val="Domylnaczcionkaakapitu"/>
    <w:link w:val="Tekstpodstawowy2"/>
    <w:semiHidden/>
    <w:rsid w:val="00B64148"/>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B64148"/>
    <w:rPr>
      <w:sz w:val="20"/>
      <w:szCs w:val="20"/>
    </w:rPr>
  </w:style>
  <w:style w:type="character" w:customStyle="1" w:styleId="TekstprzypisudolnegoZnak">
    <w:name w:val="Tekst przypisu dolnego Znak"/>
    <w:basedOn w:val="Domylnaczcionkaakapitu"/>
    <w:link w:val="Tekstprzypisudolnego"/>
    <w:semiHidden/>
    <w:rsid w:val="00B64148"/>
    <w:rPr>
      <w:rFonts w:ascii="Times New Roman" w:eastAsia="Times New Roman" w:hAnsi="Times New Roman" w:cs="Times New Roman"/>
      <w:sz w:val="20"/>
      <w:szCs w:val="20"/>
      <w:lang w:eastAsia="pl-PL"/>
    </w:rPr>
  </w:style>
  <w:style w:type="character" w:styleId="Odwoanieprzypisudolnego">
    <w:name w:val="footnote reference"/>
    <w:semiHidden/>
    <w:rsid w:val="00B64148"/>
    <w:rPr>
      <w:vertAlign w:val="superscript"/>
    </w:rPr>
  </w:style>
  <w:style w:type="paragraph" w:styleId="Tekstpodstawowywcity2">
    <w:name w:val="Body Text Indent 2"/>
    <w:basedOn w:val="Normalny"/>
    <w:link w:val="Tekstpodstawowywcity2Znak"/>
    <w:unhideWhenUsed/>
    <w:rsid w:val="00B64148"/>
    <w:pPr>
      <w:spacing w:after="120" w:line="480" w:lineRule="auto"/>
      <w:ind w:left="283"/>
    </w:pPr>
  </w:style>
  <w:style w:type="character" w:customStyle="1" w:styleId="Tekstpodstawowywcity2Znak">
    <w:name w:val="Tekst podstawowy wcięty 2 Znak"/>
    <w:basedOn w:val="Domylnaczcionkaakapitu"/>
    <w:link w:val="Tekstpodstawowywcity2"/>
    <w:rsid w:val="00B64148"/>
    <w:rPr>
      <w:rFonts w:ascii="Times New Roman" w:eastAsia="Times New Roman" w:hAnsi="Times New Roman" w:cs="Times New Roman"/>
      <w:sz w:val="24"/>
      <w:szCs w:val="24"/>
      <w:lang w:eastAsia="pl-PL"/>
    </w:rPr>
  </w:style>
  <w:style w:type="paragraph" w:styleId="Stopka">
    <w:name w:val="footer"/>
    <w:aliases w:val=" Znak,Znak"/>
    <w:basedOn w:val="Normalny"/>
    <w:link w:val="StopkaZnak"/>
    <w:unhideWhenUsed/>
    <w:rsid w:val="00B64148"/>
    <w:pPr>
      <w:tabs>
        <w:tab w:val="center" w:pos="4536"/>
        <w:tab w:val="right" w:pos="9072"/>
      </w:tabs>
    </w:pPr>
  </w:style>
  <w:style w:type="character" w:customStyle="1" w:styleId="StopkaZnak">
    <w:name w:val="Stopka Znak"/>
    <w:aliases w:val=" Znak Znak,Znak Znak"/>
    <w:basedOn w:val="Domylnaczcionkaakapitu"/>
    <w:link w:val="Stopka"/>
    <w:rsid w:val="00B64148"/>
    <w:rPr>
      <w:rFonts w:ascii="Times New Roman" w:eastAsia="Times New Roman" w:hAnsi="Times New Roman" w:cs="Times New Roman"/>
      <w:sz w:val="24"/>
      <w:szCs w:val="24"/>
      <w:lang w:eastAsia="pl-PL"/>
    </w:rPr>
  </w:style>
  <w:style w:type="paragraph" w:styleId="Akapitzlist">
    <w:name w:val="List Paragraph"/>
    <w:aliases w:val="RYS,List Paragraph,Akapit z listą5,Sl_Akapit z listą"/>
    <w:basedOn w:val="Normalny"/>
    <w:link w:val="AkapitzlistZnak"/>
    <w:uiPriority w:val="34"/>
    <w:qFormat/>
    <w:rsid w:val="00B64148"/>
    <w:pPr>
      <w:ind w:left="720"/>
    </w:pPr>
    <w:rPr>
      <w:lang w:val="x-none"/>
    </w:rPr>
  </w:style>
  <w:style w:type="character" w:customStyle="1" w:styleId="AkapitzlistZnak">
    <w:name w:val="Akapit z listą Znak"/>
    <w:aliases w:val="RYS Znak,List Paragraph Znak,Akapit z listą5 Znak,Sl_Akapit z listą Znak"/>
    <w:link w:val="Akapitzlist"/>
    <w:uiPriority w:val="34"/>
    <w:rsid w:val="00B64148"/>
    <w:rPr>
      <w:rFonts w:ascii="Times New Roman" w:eastAsia="Times New Roman" w:hAnsi="Times New Roman" w:cs="Times New Roman"/>
      <w:sz w:val="24"/>
      <w:szCs w:val="24"/>
      <w:lang w:val="x-none" w:eastAsia="pl-PL"/>
    </w:rPr>
  </w:style>
  <w:style w:type="paragraph" w:styleId="Nagwek">
    <w:name w:val="header"/>
    <w:basedOn w:val="Normalny"/>
    <w:link w:val="NagwekZnak"/>
    <w:uiPriority w:val="99"/>
    <w:unhideWhenUsed/>
    <w:rsid w:val="00B64148"/>
    <w:pPr>
      <w:tabs>
        <w:tab w:val="center" w:pos="4536"/>
        <w:tab w:val="right" w:pos="9072"/>
      </w:tabs>
    </w:pPr>
  </w:style>
  <w:style w:type="character" w:customStyle="1" w:styleId="NagwekZnak">
    <w:name w:val="Nagłówek Znak"/>
    <w:basedOn w:val="Domylnaczcionkaakapitu"/>
    <w:link w:val="Nagwek"/>
    <w:uiPriority w:val="99"/>
    <w:rsid w:val="00B6414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4474</Words>
  <Characters>26848</Characters>
  <Application>Microsoft Office Word</Application>
  <DocSecurity>0</DocSecurity>
  <Lines>223</Lines>
  <Paragraphs>62</Paragraphs>
  <ScaleCrop>false</ScaleCrop>
  <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Siemion</dc:creator>
  <cp:keywords/>
  <dc:description/>
  <cp:lastModifiedBy>Dorota Siemion</cp:lastModifiedBy>
  <cp:revision>1</cp:revision>
  <dcterms:created xsi:type="dcterms:W3CDTF">2021-06-16T11:16:00Z</dcterms:created>
  <dcterms:modified xsi:type="dcterms:W3CDTF">2021-06-16T11:22:00Z</dcterms:modified>
</cp:coreProperties>
</file>