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151" w:rsidRDefault="00C100E5" w:rsidP="000E6195">
      <w:pPr>
        <w:spacing w:after="0" w:line="240" w:lineRule="auto"/>
        <w:jc w:val="both"/>
        <w:rPr>
          <w:rFonts w:ascii="Arial" w:hAnsi="Arial" w:cs="Arial"/>
          <w:lang w:val="es-ES_tradnl"/>
        </w:rPr>
      </w:pPr>
      <w:bookmarkStart w:id="0" w:name="_GoBack"/>
      <w:bookmarkEnd w:id="0"/>
      <w:r>
        <w:rPr>
          <w:rFonts w:ascii="Arial" w:hAnsi="Arial" w:cs="Arial"/>
          <w:lang w:val="es-ES_tradnl"/>
        </w:rPr>
        <w:t>Załącznik nr 1 do zapytania ofertowego</w:t>
      </w:r>
    </w:p>
    <w:p w:rsidR="00C100E5" w:rsidRDefault="00C6442C" w:rsidP="000E6195">
      <w:pPr>
        <w:spacing w:after="0" w:line="240" w:lineRule="auto"/>
        <w:jc w:val="both"/>
        <w:rPr>
          <w:rFonts w:ascii="Arial" w:hAnsi="Arial" w:cs="Arial"/>
          <w:lang w:val="es-ES_tradnl"/>
        </w:rPr>
      </w:pPr>
      <w:r>
        <w:rPr>
          <w:rFonts w:ascii="Arial" w:hAnsi="Arial" w:cs="Arial"/>
          <w:lang w:val="es-ES_tradnl"/>
        </w:rPr>
        <w:t>Znak sprawy: OI.I.261.2.83.2017</w:t>
      </w:r>
      <w:r w:rsidR="00C100E5">
        <w:rPr>
          <w:rFonts w:ascii="Arial" w:hAnsi="Arial" w:cs="Arial"/>
          <w:lang w:val="es-ES_tradnl"/>
        </w:rPr>
        <w:t>.AG</w:t>
      </w:r>
    </w:p>
    <w:p w:rsidR="00C100E5" w:rsidRPr="00972151" w:rsidRDefault="00C100E5" w:rsidP="000E6195">
      <w:pPr>
        <w:spacing w:after="0" w:line="240" w:lineRule="auto"/>
        <w:jc w:val="both"/>
        <w:rPr>
          <w:rFonts w:ascii="Arial" w:hAnsi="Arial" w:cs="Arial"/>
          <w:lang w:val="es-ES_tradnl"/>
        </w:rPr>
      </w:pPr>
    </w:p>
    <w:p w:rsidR="007C2470" w:rsidRDefault="007C2470" w:rsidP="000E6195">
      <w:pPr>
        <w:spacing w:after="0" w:line="240" w:lineRule="auto"/>
        <w:jc w:val="center"/>
        <w:rPr>
          <w:rFonts w:ascii="Arial" w:hAnsi="Arial" w:cs="Arial"/>
        </w:rPr>
      </w:pPr>
    </w:p>
    <w:p w:rsidR="00C100E5" w:rsidRPr="00C100E5" w:rsidRDefault="00C100E5" w:rsidP="000E6195">
      <w:pPr>
        <w:spacing w:after="0" w:line="240" w:lineRule="auto"/>
        <w:jc w:val="center"/>
        <w:rPr>
          <w:rFonts w:ascii="Arial" w:hAnsi="Arial" w:cs="Arial"/>
          <w:b/>
        </w:rPr>
      </w:pPr>
      <w:r w:rsidRPr="00C100E5">
        <w:rPr>
          <w:rFonts w:ascii="Arial" w:hAnsi="Arial" w:cs="Arial"/>
        </w:rPr>
        <w:t xml:space="preserve">Umowa nr  </w:t>
      </w:r>
      <w:r w:rsidRPr="00C100E5">
        <w:rPr>
          <w:rFonts w:ascii="Arial" w:hAnsi="Arial" w:cs="Arial"/>
          <w:b/>
        </w:rPr>
        <w:t>…………../2017</w:t>
      </w:r>
    </w:p>
    <w:p w:rsidR="00C100E5" w:rsidRPr="00C100E5" w:rsidRDefault="00C100E5" w:rsidP="000E6195">
      <w:pPr>
        <w:spacing w:after="0" w:line="240" w:lineRule="auto"/>
        <w:jc w:val="center"/>
        <w:rPr>
          <w:rFonts w:ascii="Arial" w:hAnsi="Arial" w:cs="Arial"/>
        </w:rPr>
      </w:pPr>
      <w:r w:rsidRPr="00C100E5">
        <w:rPr>
          <w:rFonts w:ascii="Arial" w:hAnsi="Arial" w:cs="Arial"/>
        </w:rPr>
        <w:t>zawarta w Gdańsku w dniu</w:t>
      </w:r>
      <w:r>
        <w:rPr>
          <w:rFonts w:ascii="Arial" w:hAnsi="Arial" w:cs="Arial"/>
        </w:rPr>
        <w:t xml:space="preserve"> …………….. </w:t>
      </w:r>
      <w:r w:rsidRPr="00C100E5">
        <w:rPr>
          <w:rFonts w:ascii="Arial" w:hAnsi="Arial" w:cs="Arial"/>
        </w:rPr>
        <w:t>2017r.</w:t>
      </w:r>
    </w:p>
    <w:p w:rsidR="00C100E5" w:rsidRPr="00C100E5" w:rsidRDefault="00C100E5" w:rsidP="000E6195">
      <w:pPr>
        <w:spacing w:after="0" w:line="240" w:lineRule="auto"/>
        <w:jc w:val="both"/>
        <w:rPr>
          <w:rFonts w:ascii="Arial" w:hAnsi="Arial" w:cs="Arial"/>
        </w:rPr>
      </w:pPr>
      <w:r w:rsidRPr="00C100E5">
        <w:rPr>
          <w:rFonts w:ascii="Arial" w:hAnsi="Arial" w:cs="Arial"/>
        </w:rPr>
        <w:t>pomiędzy:</w:t>
      </w:r>
    </w:p>
    <w:p w:rsidR="00C100E5" w:rsidRPr="00C100E5" w:rsidRDefault="00C100E5" w:rsidP="000E6195">
      <w:pPr>
        <w:spacing w:after="0" w:line="240" w:lineRule="auto"/>
        <w:jc w:val="both"/>
        <w:rPr>
          <w:rFonts w:ascii="Arial" w:hAnsi="Arial" w:cs="Arial"/>
          <w:b/>
          <w:bCs/>
        </w:rPr>
      </w:pPr>
      <w:r w:rsidRPr="00C100E5">
        <w:rPr>
          <w:rFonts w:ascii="Arial" w:hAnsi="Arial" w:cs="Arial"/>
          <w:b/>
          <w:bCs/>
        </w:rPr>
        <w:t xml:space="preserve">Skarbem Państwa – Regionalnym Dyrektorem Ochrony Środowiska w Gdańsku, </w:t>
      </w:r>
    </w:p>
    <w:p w:rsidR="00C100E5" w:rsidRPr="00C100E5" w:rsidRDefault="00C100E5" w:rsidP="000E6195">
      <w:pPr>
        <w:spacing w:after="0" w:line="240" w:lineRule="auto"/>
        <w:jc w:val="both"/>
        <w:rPr>
          <w:rFonts w:ascii="Arial" w:hAnsi="Arial" w:cs="Arial"/>
          <w:bCs/>
        </w:rPr>
      </w:pPr>
      <w:r w:rsidRPr="00C100E5">
        <w:rPr>
          <w:rFonts w:ascii="Arial" w:hAnsi="Arial" w:cs="Arial"/>
          <w:bCs/>
        </w:rPr>
        <w:t xml:space="preserve">ul. Chmielna  54/57, 80-748 Gdańsk, NIP 583-304-72-93, REGON: 220700750, </w:t>
      </w:r>
    </w:p>
    <w:p w:rsidR="00C100E5" w:rsidRPr="00C100E5" w:rsidRDefault="00C100E5" w:rsidP="000E6195">
      <w:pPr>
        <w:spacing w:after="0" w:line="240" w:lineRule="auto"/>
        <w:jc w:val="both"/>
        <w:rPr>
          <w:rFonts w:ascii="Arial" w:hAnsi="Arial" w:cs="Arial"/>
          <w:b/>
          <w:bCs/>
        </w:rPr>
      </w:pPr>
      <w:r w:rsidRPr="00C100E5">
        <w:rPr>
          <w:rFonts w:ascii="Arial" w:hAnsi="Arial" w:cs="Arial"/>
          <w:bCs/>
        </w:rPr>
        <w:t>- reprezentowanym przez:</w:t>
      </w:r>
      <w:r w:rsidRPr="00C100E5">
        <w:rPr>
          <w:rFonts w:ascii="Arial" w:hAnsi="Arial" w:cs="Arial"/>
          <w:b/>
          <w:bCs/>
        </w:rPr>
        <w:t xml:space="preserve"> </w:t>
      </w:r>
    </w:p>
    <w:p w:rsidR="00C100E5" w:rsidRPr="00C100E5" w:rsidRDefault="00C100E5" w:rsidP="000E6195">
      <w:pPr>
        <w:spacing w:after="0" w:line="240" w:lineRule="auto"/>
        <w:jc w:val="both"/>
        <w:rPr>
          <w:rFonts w:ascii="Arial" w:hAnsi="Arial" w:cs="Arial"/>
        </w:rPr>
      </w:pPr>
      <w:r w:rsidRPr="00C100E5">
        <w:rPr>
          <w:rFonts w:ascii="Arial" w:hAnsi="Arial" w:cs="Arial"/>
          <w:b/>
          <w:bCs/>
        </w:rPr>
        <w:t>…………………………………………………………………………………………………</w:t>
      </w:r>
    </w:p>
    <w:p w:rsidR="00C100E5" w:rsidRPr="00C100E5" w:rsidRDefault="00C100E5" w:rsidP="000E6195">
      <w:pPr>
        <w:spacing w:after="0" w:line="240" w:lineRule="auto"/>
        <w:jc w:val="both"/>
        <w:rPr>
          <w:rFonts w:ascii="Arial" w:hAnsi="Arial" w:cs="Arial"/>
          <w:b/>
          <w:bCs/>
        </w:rPr>
      </w:pPr>
    </w:p>
    <w:p w:rsidR="00C100E5" w:rsidRPr="00C100E5" w:rsidRDefault="00C100E5" w:rsidP="000E6195">
      <w:pPr>
        <w:spacing w:after="0" w:line="240" w:lineRule="auto"/>
        <w:jc w:val="both"/>
        <w:rPr>
          <w:rFonts w:ascii="Arial" w:hAnsi="Arial" w:cs="Arial"/>
          <w:bCs/>
        </w:rPr>
      </w:pPr>
      <w:r w:rsidRPr="00C100E5">
        <w:rPr>
          <w:rFonts w:ascii="Arial" w:hAnsi="Arial" w:cs="Arial"/>
          <w:bCs/>
        </w:rPr>
        <w:t xml:space="preserve">zwanym dalej „Zamawiającym” </w:t>
      </w:r>
    </w:p>
    <w:p w:rsidR="00C100E5" w:rsidRPr="00C100E5" w:rsidRDefault="00C100E5" w:rsidP="000E6195">
      <w:pPr>
        <w:spacing w:after="0" w:line="240" w:lineRule="auto"/>
        <w:jc w:val="both"/>
        <w:rPr>
          <w:rFonts w:ascii="Arial" w:hAnsi="Arial" w:cs="Arial"/>
        </w:rPr>
      </w:pPr>
      <w:r w:rsidRPr="00C100E5">
        <w:rPr>
          <w:rFonts w:ascii="Arial" w:hAnsi="Arial" w:cs="Arial"/>
        </w:rPr>
        <w:t>a</w:t>
      </w:r>
    </w:p>
    <w:p w:rsidR="00C100E5" w:rsidRPr="00C100E5" w:rsidRDefault="00C100E5" w:rsidP="000E6195">
      <w:pPr>
        <w:spacing w:after="0" w:line="240" w:lineRule="auto"/>
        <w:jc w:val="both"/>
        <w:rPr>
          <w:rFonts w:ascii="Arial" w:hAnsi="Arial" w:cs="Arial"/>
        </w:rPr>
      </w:pPr>
      <w:r w:rsidRPr="00C100E5">
        <w:rPr>
          <w:rFonts w:ascii="Arial" w:hAnsi="Arial" w:cs="Arial"/>
          <w:b/>
        </w:rPr>
        <w:t>…………………………………………………………………………………………………</w:t>
      </w:r>
    </w:p>
    <w:p w:rsidR="00C100E5" w:rsidRPr="00C100E5" w:rsidRDefault="00C100E5" w:rsidP="000E6195">
      <w:pPr>
        <w:spacing w:after="0" w:line="240" w:lineRule="auto"/>
        <w:jc w:val="both"/>
        <w:rPr>
          <w:rFonts w:ascii="Arial" w:hAnsi="Arial" w:cs="Arial"/>
        </w:rPr>
      </w:pPr>
      <w:r w:rsidRPr="00C100E5">
        <w:rPr>
          <w:rFonts w:ascii="Arial" w:hAnsi="Arial" w:cs="Arial"/>
        </w:rPr>
        <w:t xml:space="preserve">zwanym dalej „Wykonawcą”,  </w:t>
      </w:r>
    </w:p>
    <w:p w:rsidR="00C100E5" w:rsidRPr="00C100E5" w:rsidRDefault="00C100E5" w:rsidP="000E6195">
      <w:pPr>
        <w:spacing w:after="0" w:line="240" w:lineRule="auto"/>
        <w:jc w:val="both"/>
        <w:rPr>
          <w:rFonts w:ascii="Arial" w:hAnsi="Arial" w:cs="Arial"/>
        </w:rPr>
      </w:pPr>
      <w:r w:rsidRPr="00C100E5">
        <w:rPr>
          <w:rFonts w:ascii="Arial" w:hAnsi="Arial" w:cs="Arial"/>
        </w:rPr>
        <w:t xml:space="preserve">- dalej łącznie zwani: „Stronami”, </w:t>
      </w:r>
    </w:p>
    <w:p w:rsidR="00C100E5" w:rsidRPr="00C100E5" w:rsidRDefault="00C100E5" w:rsidP="000E6195">
      <w:pPr>
        <w:spacing w:after="0" w:line="240" w:lineRule="auto"/>
        <w:jc w:val="both"/>
        <w:rPr>
          <w:rFonts w:ascii="Arial" w:hAnsi="Arial" w:cs="Arial"/>
        </w:rPr>
      </w:pPr>
      <w:r w:rsidRPr="00C100E5">
        <w:rPr>
          <w:rFonts w:ascii="Arial" w:hAnsi="Arial" w:cs="Arial"/>
        </w:rPr>
        <w:t>została zawarta umowa o następującej treści (zwana dalej: „Umową”):</w:t>
      </w:r>
    </w:p>
    <w:p w:rsidR="00972151" w:rsidRPr="00C100E5" w:rsidRDefault="00972151" w:rsidP="000E6195">
      <w:pPr>
        <w:spacing w:after="0" w:line="240" w:lineRule="auto"/>
        <w:jc w:val="both"/>
        <w:rPr>
          <w:rFonts w:ascii="Arial" w:hAnsi="Arial" w:cs="Arial"/>
        </w:rPr>
      </w:pPr>
    </w:p>
    <w:p w:rsidR="00972151" w:rsidRPr="00972151" w:rsidRDefault="00972151" w:rsidP="000E6195">
      <w:pPr>
        <w:spacing w:after="0" w:line="240" w:lineRule="auto"/>
        <w:jc w:val="both"/>
        <w:rPr>
          <w:rFonts w:ascii="Arial" w:hAnsi="Arial" w:cs="Arial"/>
          <w:lang w:val="es-ES_tradnl"/>
        </w:rPr>
      </w:pPr>
    </w:p>
    <w:p w:rsidR="00972151" w:rsidRPr="00FC2F38" w:rsidRDefault="00972151" w:rsidP="000E6195">
      <w:pPr>
        <w:spacing w:after="0" w:line="240" w:lineRule="auto"/>
        <w:jc w:val="center"/>
        <w:rPr>
          <w:rFonts w:ascii="Arial" w:hAnsi="Arial" w:cs="Arial"/>
          <w:b/>
          <w:lang w:val="es-ES_tradnl"/>
        </w:rPr>
      </w:pPr>
      <w:r w:rsidRPr="00FC2F38">
        <w:rPr>
          <w:rFonts w:ascii="Arial" w:hAnsi="Arial" w:cs="Arial"/>
          <w:b/>
          <w:lang w:val="es-ES_tradnl"/>
        </w:rPr>
        <w:t>§1</w:t>
      </w:r>
    </w:p>
    <w:p w:rsidR="00972151" w:rsidRDefault="00972151" w:rsidP="000E6195">
      <w:pPr>
        <w:spacing w:after="0" w:line="240" w:lineRule="auto"/>
        <w:jc w:val="center"/>
        <w:rPr>
          <w:rFonts w:ascii="Arial" w:hAnsi="Arial" w:cs="Arial"/>
          <w:b/>
          <w:lang w:val="es-ES_tradnl"/>
        </w:rPr>
      </w:pPr>
      <w:r w:rsidRPr="00FC2F38">
        <w:rPr>
          <w:rFonts w:ascii="Arial" w:hAnsi="Arial" w:cs="Arial"/>
          <w:b/>
          <w:lang w:val="es-ES_tradnl"/>
        </w:rPr>
        <w:t>PRZEDMIOT UMOWY</w:t>
      </w:r>
    </w:p>
    <w:p w:rsidR="00FC2F38" w:rsidRPr="00FC2F38" w:rsidRDefault="00FC2F38" w:rsidP="000E6195">
      <w:pPr>
        <w:spacing w:after="0" w:line="240" w:lineRule="auto"/>
        <w:jc w:val="center"/>
        <w:rPr>
          <w:rFonts w:ascii="Arial" w:hAnsi="Arial" w:cs="Arial"/>
          <w:b/>
          <w:lang w:val="es-ES_tradnl"/>
        </w:rPr>
      </w:pPr>
    </w:p>
    <w:p w:rsidR="00972151" w:rsidRPr="00FC2F38" w:rsidRDefault="00972151" w:rsidP="000E6195">
      <w:pPr>
        <w:pStyle w:val="Akapitzlist"/>
        <w:numPr>
          <w:ilvl w:val="0"/>
          <w:numId w:val="2"/>
        </w:numPr>
        <w:spacing w:after="0" w:line="240" w:lineRule="auto"/>
        <w:ind w:left="426"/>
        <w:jc w:val="both"/>
        <w:rPr>
          <w:rFonts w:ascii="Arial" w:hAnsi="Arial" w:cs="Arial"/>
          <w:lang w:val="es-ES_tradnl"/>
        </w:rPr>
      </w:pPr>
      <w:r w:rsidRPr="00FC2F38">
        <w:rPr>
          <w:rFonts w:ascii="Arial" w:hAnsi="Arial" w:cs="Arial"/>
          <w:lang w:val="es-ES_tradnl"/>
        </w:rPr>
        <w:t>Przedmiotem zamówienia jest świadczenie w sposób ciągły usług</w:t>
      </w:r>
      <w:r w:rsidR="005E2650">
        <w:rPr>
          <w:rFonts w:ascii="Arial" w:hAnsi="Arial" w:cs="Arial"/>
          <w:lang w:val="es-ES_tradnl"/>
        </w:rPr>
        <w:t>i</w:t>
      </w:r>
      <w:r w:rsidRPr="00FC2F38">
        <w:rPr>
          <w:rFonts w:ascii="Arial" w:hAnsi="Arial" w:cs="Arial"/>
          <w:lang w:val="es-ES_tradnl"/>
        </w:rPr>
        <w:t xml:space="preserve"> telefonii stacjonarnej (cyfrowej ISDN) wraz </w:t>
      </w:r>
      <w:r w:rsidR="008936D5">
        <w:rPr>
          <w:rFonts w:ascii="Arial" w:hAnsi="Arial" w:cs="Arial"/>
          <w:lang w:val="es-ES_tradnl"/>
        </w:rPr>
        <w:t xml:space="preserve">z dostarczeniem łączy cyfrowych </w:t>
      </w:r>
      <w:r w:rsidRPr="00FC2F38">
        <w:rPr>
          <w:rFonts w:ascii="Arial" w:hAnsi="Arial" w:cs="Arial"/>
          <w:lang w:val="es-ES_tradnl"/>
        </w:rPr>
        <w:t xml:space="preserve">niezbędnych do realizacji przedmiotu zamówienia oraz ich uruchomieniem </w:t>
      </w:r>
      <w:r w:rsidR="008936D5" w:rsidRPr="008936D5">
        <w:rPr>
          <w:rFonts w:ascii="Arial" w:hAnsi="Arial" w:cs="Arial"/>
          <w:lang w:val="es-ES_tradnl"/>
        </w:rPr>
        <w:t>dla Regionalnej Dyrekcji Ochrony Środowiska w Gdańsku</w:t>
      </w:r>
      <w:r w:rsidR="008936D5">
        <w:rPr>
          <w:rFonts w:ascii="Arial" w:hAnsi="Arial" w:cs="Arial"/>
          <w:lang w:val="es-ES_tradnl"/>
        </w:rPr>
        <w:t>.</w:t>
      </w:r>
    </w:p>
    <w:p w:rsidR="00972151" w:rsidRPr="00FC2F38" w:rsidRDefault="005E2650" w:rsidP="000E6195">
      <w:pPr>
        <w:pStyle w:val="Akapitzlist"/>
        <w:numPr>
          <w:ilvl w:val="0"/>
          <w:numId w:val="2"/>
        </w:numPr>
        <w:spacing w:after="0" w:line="240" w:lineRule="auto"/>
        <w:ind w:left="426"/>
        <w:jc w:val="both"/>
        <w:rPr>
          <w:rFonts w:ascii="Arial" w:hAnsi="Arial" w:cs="Arial"/>
          <w:lang w:val="es-ES_tradnl"/>
        </w:rPr>
      </w:pPr>
      <w:r>
        <w:rPr>
          <w:rFonts w:ascii="Arial" w:hAnsi="Arial" w:cs="Arial"/>
          <w:lang w:val="es-ES_tradnl"/>
        </w:rPr>
        <w:t>Usługa</w:t>
      </w:r>
      <w:r w:rsidR="00972151" w:rsidRPr="00FC2F38">
        <w:rPr>
          <w:rFonts w:ascii="Arial" w:hAnsi="Arial" w:cs="Arial"/>
          <w:lang w:val="es-ES_tradnl"/>
        </w:rPr>
        <w:t xml:space="preserve"> świadczon</w:t>
      </w:r>
      <w:r>
        <w:rPr>
          <w:rFonts w:ascii="Arial" w:hAnsi="Arial" w:cs="Arial"/>
          <w:lang w:val="es-ES_tradnl"/>
        </w:rPr>
        <w:t>a będzie</w:t>
      </w:r>
      <w:r w:rsidR="00972151" w:rsidRPr="00FC2F38">
        <w:rPr>
          <w:rFonts w:ascii="Arial" w:hAnsi="Arial" w:cs="Arial"/>
          <w:lang w:val="es-ES_tradnl"/>
        </w:rPr>
        <w:t xml:space="preserve"> w następując</w:t>
      </w:r>
      <w:r w:rsidR="00FC2F38" w:rsidRPr="00FC2F38">
        <w:rPr>
          <w:rFonts w:ascii="Arial" w:hAnsi="Arial" w:cs="Arial"/>
          <w:lang w:val="es-ES_tradnl"/>
        </w:rPr>
        <w:t>ej lokalizacji</w:t>
      </w:r>
      <w:r w:rsidR="00972151" w:rsidRPr="00FC2F38">
        <w:rPr>
          <w:rFonts w:ascii="Arial" w:hAnsi="Arial" w:cs="Arial"/>
          <w:lang w:val="es-ES_tradnl"/>
        </w:rPr>
        <w:t>:</w:t>
      </w:r>
      <w:r w:rsidR="00FC2F38" w:rsidRPr="00FC2F38">
        <w:rPr>
          <w:rFonts w:ascii="Arial" w:hAnsi="Arial" w:cs="Arial"/>
          <w:lang w:val="es-ES_tradnl"/>
        </w:rPr>
        <w:t xml:space="preserve"> </w:t>
      </w:r>
      <w:r w:rsidR="00972151" w:rsidRPr="00FC2F38">
        <w:rPr>
          <w:rFonts w:ascii="Arial" w:hAnsi="Arial" w:cs="Arial"/>
          <w:lang w:val="es-ES_tradnl"/>
        </w:rPr>
        <w:t>Gdańsk</w:t>
      </w:r>
      <w:r w:rsidR="00FC2F38" w:rsidRPr="00FC2F38">
        <w:rPr>
          <w:rFonts w:ascii="Arial" w:hAnsi="Arial" w:cs="Arial"/>
          <w:lang w:val="es-ES_tradnl"/>
        </w:rPr>
        <w:t xml:space="preserve"> (80-748), ul. Chmielna 54/57.</w:t>
      </w:r>
    </w:p>
    <w:p w:rsidR="00972151" w:rsidRPr="00FC2F38" w:rsidRDefault="00972151" w:rsidP="000E6195">
      <w:pPr>
        <w:pStyle w:val="Akapitzlist"/>
        <w:numPr>
          <w:ilvl w:val="0"/>
          <w:numId w:val="2"/>
        </w:numPr>
        <w:spacing w:after="0" w:line="240" w:lineRule="auto"/>
        <w:ind w:left="426"/>
        <w:jc w:val="both"/>
        <w:rPr>
          <w:rFonts w:ascii="Arial" w:hAnsi="Arial" w:cs="Arial"/>
          <w:lang w:val="es-ES_tradnl"/>
        </w:rPr>
      </w:pPr>
      <w:r w:rsidRPr="00FC2F38">
        <w:rPr>
          <w:rFonts w:ascii="Arial" w:hAnsi="Arial" w:cs="Arial"/>
          <w:lang w:val="es-ES_tradnl"/>
        </w:rPr>
        <w:t>W ramach umowy wykonawca zapewni ciągłe świadczenie usług</w:t>
      </w:r>
      <w:r w:rsidR="005E2650">
        <w:rPr>
          <w:rFonts w:ascii="Arial" w:hAnsi="Arial" w:cs="Arial"/>
          <w:lang w:val="es-ES_tradnl"/>
        </w:rPr>
        <w:t>i</w:t>
      </w:r>
      <w:r w:rsidRPr="00FC2F38">
        <w:rPr>
          <w:rFonts w:ascii="Arial" w:hAnsi="Arial" w:cs="Arial"/>
          <w:lang w:val="es-ES_tradnl"/>
        </w:rPr>
        <w:t xml:space="preserve"> telekomunikacyjn</w:t>
      </w:r>
      <w:r w:rsidR="005E2650">
        <w:rPr>
          <w:rFonts w:ascii="Arial" w:hAnsi="Arial" w:cs="Arial"/>
          <w:lang w:val="es-ES_tradnl"/>
        </w:rPr>
        <w:t>ej</w:t>
      </w:r>
      <w:r w:rsidRPr="00FC2F38">
        <w:rPr>
          <w:rFonts w:ascii="Arial" w:hAnsi="Arial" w:cs="Arial"/>
          <w:lang w:val="es-ES_tradnl"/>
        </w:rPr>
        <w:t xml:space="preserve"> </w:t>
      </w:r>
      <w:r w:rsidR="00FC2F38">
        <w:rPr>
          <w:rFonts w:ascii="Arial" w:hAnsi="Arial" w:cs="Arial"/>
          <w:lang w:val="es-ES_tradnl"/>
        </w:rPr>
        <w:br/>
      </w:r>
      <w:r w:rsidRPr="00FC2F38">
        <w:rPr>
          <w:rFonts w:ascii="Arial" w:hAnsi="Arial" w:cs="Arial"/>
          <w:lang w:val="es-ES_tradnl"/>
        </w:rPr>
        <w:t xml:space="preserve">z ewentualną przerwą na przeniesienie obecnej numeracji telefonicznej cyfrowej ISDN 2B+D do nowego operatora (Wykonawcy), nie dłuższą jednak niż to wynika z aktualnie obowiązujących przepisów w tym zakresie, rozporządzenia Ministra Infrastruktury </w:t>
      </w:r>
      <w:r w:rsidR="005250A8">
        <w:rPr>
          <w:rFonts w:ascii="Arial" w:hAnsi="Arial" w:cs="Arial"/>
          <w:lang w:val="es-ES_tradnl"/>
        </w:rPr>
        <w:br/>
      </w:r>
      <w:r w:rsidRPr="00FC2F38">
        <w:rPr>
          <w:rFonts w:ascii="Arial" w:hAnsi="Arial" w:cs="Arial"/>
          <w:lang w:val="es-ES_tradnl"/>
        </w:rPr>
        <w:t>w sprawie warunków korzystania z uprawnień w publicznych sieciach telefonicznych.</w:t>
      </w:r>
    </w:p>
    <w:p w:rsidR="00972151" w:rsidRPr="00FC2F38" w:rsidRDefault="00972151" w:rsidP="000E6195">
      <w:pPr>
        <w:pStyle w:val="Akapitzlist"/>
        <w:numPr>
          <w:ilvl w:val="0"/>
          <w:numId w:val="2"/>
        </w:numPr>
        <w:spacing w:after="0" w:line="240" w:lineRule="auto"/>
        <w:ind w:left="426"/>
        <w:jc w:val="both"/>
        <w:rPr>
          <w:rFonts w:ascii="Arial" w:hAnsi="Arial" w:cs="Arial"/>
          <w:lang w:val="es-ES_tradnl"/>
        </w:rPr>
      </w:pPr>
      <w:r w:rsidRPr="00FC2F38">
        <w:rPr>
          <w:rFonts w:ascii="Arial" w:hAnsi="Arial" w:cs="Arial"/>
          <w:lang w:val="es-ES_tradnl"/>
        </w:rPr>
        <w:t>W przypadku, gdy zawarcie niniejszej umowy będzie wiązać się ze zmianą dotychczasowego operatora usług, przedmiot umowy obejmuje także przejęcie świadczenia usług telekomunikacyjnyc</w:t>
      </w:r>
      <w:r w:rsidR="00F04084">
        <w:rPr>
          <w:rFonts w:ascii="Arial" w:hAnsi="Arial" w:cs="Arial"/>
          <w:lang w:val="es-ES_tradnl"/>
        </w:rPr>
        <w:t>h wynikających z dotychczasowej umo</w:t>
      </w:r>
      <w:r w:rsidRPr="00FC2F38">
        <w:rPr>
          <w:rFonts w:ascii="Arial" w:hAnsi="Arial" w:cs="Arial"/>
          <w:lang w:val="es-ES_tradnl"/>
        </w:rPr>
        <w:t>w</w:t>
      </w:r>
      <w:r w:rsidR="00F04084">
        <w:rPr>
          <w:rFonts w:ascii="Arial" w:hAnsi="Arial" w:cs="Arial"/>
          <w:lang w:val="es-ES_tradnl"/>
        </w:rPr>
        <w:t xml:space="preserve">y </w:t>
      </w:r>
      <w:r w:rsidRPr="00FC2F38">
        <w:rPr>
          <w:rFonts w:ascii="Arial" w:hAnsi="Arial" w:cs="Arial"/>
          <w:lang w:val="es-ES_tradnl"/>
        </w:rPr>
        <w:t xml:space="preserve">- z zachowaniem obecnego zakresu numeracji podanej w Tabeli 1, a także w razie takiej potrzeby dostarczenia, instalacji, uruchomienia i utrzymania łączy ISDN 2 B+D wraz </w:t>
      </w:r>
      <w:r w:rsidR="008936D5">
        <w:rPr>
          <w:rFonts w:ascii="Arial" w:hAnsi="Arial" w:cs="Arial"/>
          <w:lang w:val="es-ES_tradnl"/>
        </w:rPr>
        <w:br/>
      </w:r>
      <w:r w:rsidRPr="00FC2F38">
        <w:rPr>
          <w:rFonts w:ascii="Arial" w:hAnsi="Arial" w:cs="Arial"/>
          <w:lang w:val="es-ES_tradnl"/>
        </w:rPr>
        <w:t>z ich integracją w centrali telefonicznej Zamawiającego. Przejęcia Wykonawca dokona sukcesywnie, zgodnie z terminem obowiązywania dotychczasow</w:t>
      </w:r>
      <w:r w:rsidR="00F04084">
        <w:rPr>
          <w:rFonts w:ascii="Arial" w:hAnsi="Arial" w:cs="Arial"/>
          <w:lang w:val="es-ES_tradnl"/>
        </w:rPr>
        <w:t>ej</w:t>
      </w:r>
      <w:r w:rsidRPr="00FC2F38">
        <w:rPr>
          <w:rFonts w:ascii="Arial" w:hAnsi="Arial" w:cs="Arial"/>
          <w:lang w:val="es-ES_tradnl"/>
        </w:rPr>
        <w:t xml:space="preserve"> um</w:t>
      </w:r>
      <w:r w:rsidR="00F04084">
        <w:rPr>
          <w:rFonts w:ascii="Arial" w:hAnsi="Arial" w:cs="Arial"/>
          <w:lang w:val="es-ES_tradnl"/>
        </w:rPr>
        <w:t>owy</w:t>
      </w:r>
      <w:r w:rsidRPr="00FC2F38">
        <w:rPr>
          <w:rFonts w:ascii="Arial" w:hAnsi="Arial" w:cs="Arial"/>
          <w:lang w:val="es-ES_tradnl"/>
        </w:rPr>
        <w:t xml:space="preserve">, </w:t>
      </w:r>
      <w:r w:rsidR="005250A8">
        <w:rPr>
          <w:rFonts w:ascii="Arial" w:hAnsi="Arial" w:cs="Arial"/>
          <w:lang w:val="es-ES_tradnl"/>
        </w:rPr>
        <w:br/>
      </w:r>
      <w:r w:rsidRPr="00FC2F38">
        <w:rPr>
          <w:rFonts w:ascii="Arial" w:hAnsi="Arial" w:cs="Arial"/>
          <w:lang w:val="es-ES_tradnl"/>
        </w:rPr>
        <w:t>z zachowaniem okresu wypowiedzenia umowy – o ile będzie to konieczne, z tym że przerwa w świadczeniu usług związana z przejęciem numerów nie może być dłuższa niż to wynika ze stosownych obowiązujących przepisów w tym zakresie. Przeniesienia numerów Wy</w:t>
      </w:r>
      <w:r w:rsidR="008A73C2">
        <w:rPr>
          <w:rFonts w:ascii="Arial" w:hAnsi="Arial" w:cs="Arial"/>
          <w:lang w:val="es-ES_tradnl"/>
        </w:rPr>
        <w:t>konawca dokona na własny koszt.</w:t>
      </w:r>
    </w:p>
    <w:p w:rsidR="00972151" w:rsidRPr="00FC2F38" w:rsidRDefault="00972151" w:rsidP="000E6195">
      <w:pPr>
        <w:pStyle w:val="Akapitzlist"/>
        <w:numPr>
          <w:ilvl w:val="0"/>
          <w:numId w:val="2"/>
        </w:numPr>
        <w:spacing w:after="0" w:line="240" w:lineRule="auto"/>
        <w:ind w:left="426"/>
        <w:jc w:val="both"/>
        <w:rPr>
          <w:rFonts w:ascii="Arial" w:hAnsi="Arial" w:cs="Arial"/>
          <w:lang w:val="es-ES_tradnl"/>
        </w:rPr>
      </w:pPr>
      <w:r w:rsidRPr="00FC2F38">
        <w:rPr>
          <w:rFonts w:ascii="Arial" w:hAnsi="Arial" w:cs="Arial"/>
          <w:lang w:val="es-ES_tradnl"/>
        </w:rPr>
        <w:t>Wykonawca zobowiązuje się do dokonania wszelkich czynności niezbędnych do przejęcia świadczenia usług w takim terminie, aby rozpoczęcie świadczenia usług mogło nastąpić bezpośrednio po zakończeniu terminu dotychczas obowiązując</w:t>
      </w:r>
      <w:r w:rsidR="00F04084">
        <w:rPr>
          <w:rFonts w:ascii="Arial" w:hAnsi="Arial" w:cs="Arial"/>
          <w:lang w:val="es-ES_tradnl"/>
        </w:rPr>
        <w:t>ej</w:t>
      </w:r>
      <w:r w:rsidRPr="00FC2F38">
        <w:rPr>
          <w:rFonts w:ascii="Arial" w:hAnsi="Arial" w:cs="Arial"/>
          <w:lang w:val="es-ES_tradnl"/>
        </w:rPr>
        <w:t xml:space="preserve"> um</w:t>
      </w:r>
      <w:r w:rsidR="00F04084">
        <w:rPr>
          <w:rFonts w:ascii="Arial" w:hAnsi="Arial" w:cs="Arial"/>
          <w:lang w:val="es-ES_tradnl"/>
        </w:rPr>
        <w:t>owy</w:t>
      </w:r>
      <w:r w:rsidRPr="00FC2F38">
        <w:rPr>
          <w:rFonts w:ascii="Arial" w:hAnsi="Arial" w:cs="Arial"/>
          <w:lang w:val="es-ES_tradnl"/>
        </w:rPr>
        <w:t xml:space="preserve"> i bez ponoszenia dodatkowych kosztów przez Zamawiającego.</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lastRenderedPageBreak/>
        <w:t>Wykonawca oświadcza, że posiada wiedzę i doświadczenie, wymagane prawem uprawnienia, potencjał techniczny oraz osoby zdolne do realizacji niniejszego zamówienia zgodnie z wymaganiami Zamawiającego</w:t>
      </w:r>
      <w:r w:rsidR="002B4F81" w:rsidRPr="002B4F81">
        <w:rPr>
          <w:rFonts w:ascii="Arial" w:hAnsi="Arial" w:cs="Arial"/>
          <w:lang w:val="es-ES_tradnl"/>
        </w:rPr>
        <w:t>.</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t>Wykonawca oświadcza, że posiada uprawnienia do świadczenia usług objętych niniejszą Umową i jest wpisany do Rejestru Przedsiębiorców Telekomunikacyjnych prowadzonego przez Prezesa Urzędu Komunikacji Elektronicznej pod pozycją ………………</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t xml:space="preserve">W ramach zamówienia Wykonawca zapewnieni stały dostęp do publicznej sieci PSTN w zakresie połączeń ze wszystkimi numerami krajowego planu numeracyjnego, również </w:t>
      </w:r>
      <w:r w:rsidR="005250A8">
        <w:rPr>
          <w:rFonts w:ascii="Arial" w:hAnsi="Arial" w:cs="Arial"/>
          <w:lang w:val="es-ES_tradnl"/>
        </w:rPr>
        <w:br/>
      </w:r>
      <w:r w:rsidRPr="002B4F81">
        <w:rPr>
          <w:rFonts w:ascii="Arial" w:hAnsi="Arial" w:cs="Arial"/>
          <w:lang w:val="es-ES_tradnl"/>
        </w:rPr>
        <w:t>z numerami usługowymi i specjalnymi innych operatorów, w tym numerów skróconych do służb informacyjnych i firm usługowych, infolinii:</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dla ruchu przychodzącego – wszystkie rodzaje połączeń telefonicznych kierowanych do podanego w Tabeli 1 planu numeracji bez konieczności wybie</w:t>
      </w:r>
      <w:r w:rsidR="002B4F81">
        <w:rPr>
          <w:rFonts w:ascii="Arial" w:hAnsi="Arial" w:cs="Arial"/>
          <w:lang w:val="es-ES_tradnl"/>
        </w:rPr>
        <w:t>rania numeru prefiksu operatora;</w:t>
      </w:r>
    </w:p>
    <w:p w:rsidR="00972151" w:rsidRPr="002B4F81" w:rsidRDefault="002B4F81" w:rsidP="000E6195">
      <w:pPr>
        <w:pStyle w:val="Akapitzlist"/>
        <w:numPr>
          <w:ilvl w:val="0"/>
          <w:numId w:val="3"/>
        </w:numPr>
        <w:spacing w:after="0" w:line="240" w:lineRule="auto"/>
        <w:ind w:left="851"/>
        <w:jc w:val="both"/>
        <w:rPr>
          <w:rFonts w:ascii="Arial" w:hAnsi="Arial" w:cs="Arial"/>
          <w:lang w:val="es-ES_tradnl"/>
        </w:rPr>
      </w:pPr>
      <w:r>
        <w:rPr>
          <w:rFonts w:ascii="Arial" w:hAnsi="Arial" w:cs="Arial"/>
          <w:lang w:val="es-ES_tradnl"/>
        </w:rPr>
        <w:t>dla ruchu wychodzącego;</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w:t>
      </w:r>
      <w:r w:rsidR="002B4F81">
        <w:rPr>
          <w:rFonts w:ascii="Arial" w:hAnsi="Arial" w:cs="Arial"/>
          <w:lang w:val="es-ES_tradnl"/>
        </w:rPr>
        <w:t>ia w ruchu lokalnym i strefowym;</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w:t>
      </w:r>
      <w:r w:rsidR="002B4F81">
        <w:rPr>
          <w:rFonts w:ascii="Arial" w:hAnsi="Arial" w:cs="Arial"/>
          <w:lang w:val="es-ES_tradnl"/>
        </w:rPr>
        <w:t>ączenia w ruchu międzystrefowym;</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połączenia w ruchu mi</w:t>
      </w:r>
      <w:r w:rsidR="002B4F81">
        <w:rPr>
          <w:rFonts w:ascii="Arial" w:hAnsi="Arial" w:cs="Arial"/>
          <w:lang w:val="es-ES_tradnl"/>
        </w:rPr>
        <w:t>ędzynarodowym;</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połączeni</w:t>
      </w:r>
      <w:r w:rsidR="002B4F81">
        <w:rPr>
          <w:rFonts w:ascii="Arial" w:hAnsi="Arial" w:cs="Arial"/>
          <w:lang w:val="es-ES_tradnl"/>
        </w:rPr>
        <w:t>a do sieci telefonii komórkowej;</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połączenia faksowe – t</w:t>
      </w:r>
      <w:r w:rsidR="002B4F81">
        <w:rPr>
          <w:rFonts w:ascii="Arial" w:hAnsi="Arial" w:cs="Arial"/>
          <w:lang w:val="es-ES_tradnl"/>
        </w:rPr>
        <w:t>ransmisja danych min. 12000 b/s;</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połączenia telefoniczne (bezpłatne) na skrócone numery alarmowe do służb powołanych ustawowo do niesienia pomocy, posiadających numery skrócone np. 112, 999, 998, 997;</w:t>
      </w:r>
    </w:p>
    <w:p w:rsidR="00972151" w:rsidRPr="002B4F81" w:rsidRDefault="00972151" w:rsidP="000E6195">
      <w:pPr>
        <w:pStyle w:val="Akapitzlist"/>
        <w:numPr>
          <w:ilvl w:val="0"/>
          <w:numId w:val="3"/>
        </w:numPr>
        <w:spacing w:after="0" w:line="240" w:lineRule="auto"/>
        <w:ind w:left="851"/>
        <w:jc w:val="both"/>
        <w:rPr>
          <w:rFonts w:ascii="Arial" w:hAnsi="Arial" w:cs="Arial"/>
          <w:lang w:val="es-ES_tradnl"/>
        </w:rPr>
      </w:pPr>
      <w:r w:rsidRPr="002B4F81">
        <w:rPr>
          <w:rFonts w:ascii="Arial" w:hAnsi="Arial" w:cs="Arial"/>
          <w:lang w:val="es-ES_tradnl"/>
        </w:rPr>
        <w:t>połączenia na numery skrócone czterocyfrowe, połączenia do biura numerów, połączenia inne, w tym na bezpłatne linie 800, ulgowe 801.</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t>Wszystkie rodzaje połączeń i usług muszą dotyczyć również połączeń z innymi operatorami, bez naliczania dodatkowych opłat lub stosowania szczególnych taryfikatorów.</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t>Realizacja połączeń głosowych nie może być realizowana po łączach wykorzystujących protokół IP (technologia VOIP), numery dostępu, bramki GSM, hurtowy dostęp do sieci.</w:t>
      </w:r>
    </w:p>
    <w:p w:rsidR="00972151" w:rsidRPr="002B4F81" w:rsidRDefault="00972151" w:rsidP="000E6195">
      <w:pPr>
        <w:pStyle w:val="Akapitzlist"/>
        <w:numPr>
          <w:ilvl w:val="0"/>
          <w:numId w:val="2"/>
        </w:numPr>
        <w:spacing w:after="0" w:line="240" w:lineRule="auto"/>
        <w:ind w:left="426"/>
        <w:jc w:val="both"/>
        <w:rPr>
          <w:rFonts w:ascii="Arial" w:hAnsi="Arial" w:cs="Arial"/>
          <w:lang w:val="es-ES_tradnl"/>
        </w:rPr>
      </w:pPr>
      <w:r w:rsidRPr="002B4F81">
        <w:rPr>
          <w:rFonts w:ascii="Arial" w:hAnsi="Arial" w:cs="Arial"/>
          <w:lang w:val="es-ES_tradnl"/>
        </w:rPr>
        <w:t>W ramach łącznej ceny abonamentów wskazanych w ofercie wykonawcy z dnia …………………….., Wykonawca zapewni:</w:t>
      </w:r>
    </w:p>
    <w:p w:rsidR="00972151" w:rsidRPr="002B4F81" w:rsidRDefault="00972151" w:rsidP="000E6195">
      <w:pPr>
        <w:pStyle w:val="Akapitzlist"/>
        <w:numPr>
          <w:ilvl w:val="0"/>
          <w:numId w:val="5"/>
        </w:numPr>
        <w:spacing w:after="0" w:line="240" w:lineRule="auto"/>
        <w:ind w:left="851"/>
        <w:jc w:val="both"/>
        <w:rPr>
          <w:rFonts w:ascii="Arial" w:hAnsi="Arial" w:cs="Arial"/>
          <w:lang w:val="es-ES_tradnl"/>
        </w:rPr>
      </w:pPr>
      <w:r w:rsidRPr="002B4F81">
        <w:rPr>
          <w:rFonts w:ascii="Arial" w:hAnsi="Arial" w:cs="Arial"/>
          <w:lang w:val="es-ES_tradnl"/>
        </w:rPr>
        <w:t>bezpłatne połączenia do wszystkich operatorów sieci komórkowych i wszystkich sieci stacjonarnych działających na terenie RP, poza połączeniami do numerów o podwyższonej opłacie – w ilości łącznej na wszystkie numery wskazane w Tabeli 1 - nie mniej niż ………… minut miesięcznie rozliczane poprzez chronologiczne pomniejszenie wykorzystanych minut przez Zamawiającego z całej puli zaoferowanych przez Wykonawcę minut darmowych podanych w ofercie – bez względu na rodzaj połączenia(numery stacjonarne i komórkowe);</w:t>
      </w:r>
    </w:p>
    <w:p w:rsidR="00972151" w:rsidRPr="002B4F81" w:rsidRDefault="00972151" w:rsidP="000E6195">
      <w:pPr>
        <w:pStyle w:val="Akapitzlist"/>
        <w:numPr>
          <w:ilvl w:val="0"/>
          <w:numId w:val="5"/>
        </w:numPr>
        <w:spacing w:after="0" w:line="240" w:lineRule="auto"/>
        <w:ind w:left="851"/>
        <w:jc w:val="both"/>
        <w:rPr>
          <w:rFonts w:ascii="Arial" w:hAnsi="Arial" w:cs="Arial"/>
          <w:lang w:val="es-ES_tradnl"/>
        </w:rPr>
      </w:pPr>
      <w:r w:rsidRPr="002B4F81">
        <w:rPr>
          <w:rFonts w:ascii="Arial" w:hAnsi="Arial" w:cs="Arial"/>
          <w:lang w:val="es-ES_tradnl"/>
        </w:rPr>
        <w:t>bezpłatne połączenia z numerami alarmowymi zgodnie z ustawą Prawo telekomunikacyjne;</w:t>
      </w:r>
    </w:p>
    <w:p w:rsidR="00972151" w:rsidRPr="002B4F81" w:rsidRDefault="00972151" w:rsidP="000E6195">
      <w:pPr>
        <w:pStyle w:val="Akapitzlist"/>
        <w:numPr>
          <w:ilvl w:val="0"/>
          <w:numId w:val="5"/>
        </w:numPr>
        <w:spacing w:after="0" w:line="240" w:lineRule="auto"/>
        <w:ind w:left="851"/>
        <w:jc w:val="both"/>
        <w:rPr>
          <w:rFonts w:ascii="Arial" w:hAnsi="Arial" w:cs="Arial"/>
          <w:lang w:val="es-ES_tradnl"/>
        </w:rPr>
      </w:pPr>
      <w:r w:rsidRPr="002B4F81">
        <w:rPr>
          <w:rFonts w:ascii="Arial" w:hAnsi="Arial" w:cs="Arial"/>
          <w:lang w:val="es-ES_tradnl"/>
        </w:rPr>
        <w:t>po wykorzystaniu pakietu darmowych minut płaski plan taryfowy za minutę połączenia naliczanego sekundowo, tj. bez okresów taryfikacyjnych ze względu na porę dnia oraz dzień tygodnia– bez względu na rodzaj połączenia(z wyłączeniem numerów o podwyższonej opłacie).</w:t>
      </w:r>
    </w:p>
    <w:p w:rsidR="00972151" w:rsidRPr="002B4F81" w:rsidRDefault="00972151" w:rsidP="000E6195">
      <w:pPr>
        <w:pStyle w:val="Akapitzlist"/>
        <w:numPr>
          <w:ilvl w:val="0"/>
          <w:numId w:val="7"/>
        </w:numPr>
        <w:spacing w:after="0" w:line="240" w:lineRule="auto"/>
        <w:ind w:left="426"/>
        <w:jc w:val="both"/>
        <w:rPr>
          <w:rFonts w:ascii="Arial" w:hAnsi="Arial" w:cs="Arial"/>
          <w:lang w:val="es-ES_tradnl"/>
        </w:rPr>
      </w:pPr>
      <w:r w:rsidRPr="002B4F81">
        <w:rPr>
          <w:rFonts w:ascii="Arial" w:hAnsi="Arial" w:cs="Arial"/>
          <w:lang w:val="es-ES_tradnl"/>
        </w:rPr>
        <w:t>Wykonawca zapewni w ramach i w cenie zamówienia:</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Możliwość korzystania z informacji o numerach telefoniczn</w:t>
      </w:r>
      <w:r w:rsidR="002B4F81">
        <w:rPr>
          <w:rFonts w:ascii="Arial" w:hAnsi="Arial" w:cs="Arial"/>
          <w:lang w:val="es-ES_tradnl"/>
        </w:rPr>
        <w:t>ych abonentów na terenie Polski;</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Realizację połączeń (przychodzących i wychodzących) bez konieczności wybie</w:t>
      </w:r>
      <w:r w:rsidR="002B4F81">
        <w:rPr>
          <w:rFonts w:ascii="Arial" w:hAnsi="Arial" w:cs="Arial"/>
          <w:lang w:val="es-ES_tradnl"/>
        </w:rPr>
        <w:t>rania numeru prefiksu operatora;</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Świadczenia usług z zastosowaniem środków technicznych gwarantujących bez</w:t>
      </w:r>
      <w:r w:rsidR="002B4F81">
        <w:rPr>
          <w:rFonts w:ascii="Arial" w:hAnsi="Arial" w:cs="Arial"/>
          <w:lang w:val="es-ES_tradnl"/>
        </w:rPr>
        <w:t>pieczeństwo przekazu informacji;</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 xml:space="preserve">Świadczenia usługi przeniesienia wywołań: natychmiastowego, w przypadku nieodebrania, w przypadku zajętości, na wskazanych numerach. Zamawiający </w:t>
      </w:r>
      <w:r w:rsidRPr="002B4F81">
        <w:rPr>
          <w:rFonts w:ascii="Arial" w:hAnsi="Arial" w:cs="Arial"/>
          <w:lang w:val="es-ES_tradnl"/>
        </w:rPr>
        <w:lastRenderedPageBreak/>
        <w:t>zastrzega sobie możliwość swobodnego uruchomiania i wyłączania usługi, nie będzie to jednak dotyczyło więcej</w:t>
      </w:r>
      <w:r w:rsidR="00D23AAC">
        <w:rPr>
          <w:rFonts w:ascii="Arial" w:hAnsi="Arial" w:cs="Arial"/>
          <w:lang w:val="es-ES_tradnl"/>
        </w:rPr>
        <w:t xml:space="preserve"> niż 30% obecnej liczby numerów;</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 xml:space="preserve">Świadczenie usługi naliczania sekundowego dla wszystkich numerów telefonów dla połączeń realizowanych na obszarze RP. Czas trwania połączeń głosowych będzie naliczany (taryfikowany) co jedną sekundę, bez opłaty za rozpoczęcie połączenia na obszarze </w:t>
      </w:r>
      <w:r w:rsidR="00D23AAC">
        <w:rPr>
          <w:rFonts w:ascii="Arial" w:hAnsi="Arial" w:cs="Arial"/>
          <w:lang w:val="es-ES_tradnl"/>
        </w:rPr>
        <w:t>RP w ramach połączeń krajowych;</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 xml:space="preserve">Uruchomienie dla wszystkich numerów o podwyższonej płatności bezpłatnej blokady połączeń wychodzących, przy zachowaniu możliwości jej bezpłatnego usunięcia na pisemne żądanie Zamawiającego. Blokada lub jej zdjęcie następować będzie nie później niż w </w:t>
      </w:r>
      <w:r w:rsidR="00D23AAC">
        <w:rPr>
          <w:rFonts w:ascii="Arial" w:hAnsi="Arial" w:cs="Arial"/>
          <w:lang w:val="es-ES_tradnl"/>
        </w:rPr>
        <w:t>ciągu 24 h od chwili zgłoszenia;</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W ramach opłaty abonamentowej określonej w załączniku nr….</w:t>
      </w:r>
      <w:r w:rsidR="00D23AAC">
        <w:rPr>
          <w:rFonts w:ascii="Arial" w:hAnsi="Arial" w:cs="Arial"/>
          <w:lang w:val="es-ES_tradnl"/>
        </w:rPr>
        <w:t xml:space="preserve"> </w:t>
      </w:r>
      <w:r w:rsidRPr="002B4F81">
        <w:rPr>
          <w:rFonts w:ascii="Arial" w:hAnsi="Arial" w:cs="Arial"/>
          <w:lang w:val="es-ES_tradnl"/>
        </w:rPr>
        <w:t>(oferta Wykonawcy) do umowy, Wykonawca zapewni Zamawiającemu stały dostęp do własnej sieci telekomunikacyjnej i możliwość korzystania ze wszystkich świadczonych standardowo przez niego usług oraz usług dodatkowych, jeżeli takie usługi dodatkowe zostały przewid</w:t>
      </w:r>
      <w:r w:rsidR="00D23AAC">
        <w:rPr>
          <w:rFonts w:ascii="Arial" w:hAnsi="Arial" w:cs="Arial"/>
          <w:lang w:val="es-ES_tradnl"/>
        </w:rPr>
        <w:t>ziane, a nie ujęto ich w umowie;</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Wliczenia w ceny abonamentów łączy ewentualnych opłat: instalacyjnych z tytułu uruchomionych łączy, przeniesienia numeracji, zapewnienia usług CLIP, CLIR</w:t>
      </w:r>
      <w:r w:rsidR="00D23AAC">
        <w:rPr>
          <w:rFonts w:ascii="Arial" w:hAnsi="Arial" w:cs="Arial"/>
          <w:lang w:val="es-ES_tradnl"/>
        </w:rPr>
        <w:t>, COLP, COLR, FSK oraz DDI, PBX;</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Możliwości zmiany każdego numeru z podanych w Tabel</w:t>
      </w:r>
      <w:r w:rsidR="008A73C2">
        <w:rPr>
          <w:rFonts w:ascii="Arial" w:hAnsi="Arial" w:cs="Arial"/>
          <w:lang w:val="es-ES_tradnl"/>
        </w:rPr>
        <w:t xml:space="preserve">i </w:t>
      </w:r>
      <w:r w:rsidRPr="002B4F81">
        <w:rPr>
          <w:rFonts w:ascii="Arial" w:hAnsi="Arial" w:cs="Arial"/>
          <w:lang w:val="es-ES_tradnl"/>
        </w:rPr>
        <w:t>1 posiadanych przez Zamawiającego raz w ciągu trwani</w:t>
      </w:r>
      <w:r w:rsidR="00D23AAC">
        <w:rPr>
          <w:rFonts w:ascii="Arial" w:hAnsi="Arial" w:cs="Arial"/>
          <w:lang w:val="es-ES_tradnl"/>
        </w:rPr>
        <w:t>a umowy – bez dodatkowych opłat;</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Możliwość dokonania cesji dla poszczególnych numerów w okresie obowiązywania umowy o świadcz</w:t>
      </w:r>
      <w:r w:rsidR="00D23AAC">
        <w:rPr>
          <w:rFonts w:ascii="Arial" w:hAnsi="Arial" w:cs="Arial"/>
          <w:lang w:val="es-ES_tradnl"/>
        </w:rPr>
        <w:t>enie usług telekomunikacyjnych;</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Możliwość dokonania bezpłatnego wyłączenia każdego numeru abonenta w czasie trwania umowy, przy zachowaniu 30 dniowego okresu wypowiedzenia, bez ponoszenia dalszych kosztów związanych z danym numerem, jednak wyłączenie to nie będzie dotyczyło więcej niż 20% obecnej liczby numerów. W takim przypadku zarówno abonament miesięczny, jak i limit minut bezpłatnych ulegnie proporcjonalnie zmni</w:t>
      </w:r>
      <w:r w:rsidR="00D23AAC">
        <w:rPr>
          <w:rFonts w:ascii="Arial" w:hAnsi="Arial" w:cs="Arial"/>
          <w:lang w:val="es-ES_tradnl"/>
        </w:rPr>
        <w:t>ejszeniu do końca trwania umowy;</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Możliwość dokonania bezpłatnego przeniesienia numeru abonenta wraz z wszystkimi świadczonymi na nim usługami, w czasie trwania umowy do nowej lokalizacji, przy zachowaniu 30 dniowego okresu przejściowego liczonego od dnia złożenia wniosku. W przypadku braku możliwości przeniesienia numeru do innej lokalizacji, Wykonawca przydzieli Zamawiającemu w j</w:t>
      </w:r>
      <w:r w:rsidR="00D23AAC">
        <w:rPr>
          <w:rFonts w:ascii="Arial" w:hAnsi="Arial" w:cs="Arial"/>
          <w:lang w:val="es-ES_tradnl"/>
        </w:rPr>
        <w:t>ego miejsce nowy numer telefonu;</w:t>
      </w:r>
    </w:p>
    <w:p w:rsidR="00972151" w:rsidRPr="002B4F81" w:rsidRDefault="00972151" w:rsidP="000E6195">
      <w:pPr>
        <w:pStyle w:val="Akapitzlist"/>
        <w:numPr>
          <w:ilvl w:val="0"/>
          <w:numId w:val="8"/>
        </w:numPr>
        <w:spacing w:after="0" w:line="240" w:lineRule="auto"/>
        <w:ind w:left="851"/>
        <w:jc w:val="both"/>
        <w:rPr>
          <w:rFonts w:ascii="Arial" w:hAnsi="Arial" w:cs="Arial"/>
          <w:lang w:val="es-ES_tradnl"/>
        </w:rPr>
      </w:pPr>
      <w:r w:rsidRPr="002B4F81">
        <w:rPr>
          <w:rFonts w:ascii="Arial" w:hAnsi="Arial" w:cs="Arial"/>
          <w:lang w:val="es-ES_tradnl"/>
        </w:rPr>
        <w:t>Uruchomienie usługi prezentacji numeru dz</w:t>
      </w:r>
      <w:r w:rsidR="00D23AAC">
        <w:rPr>
          <w:rFonts w:ascii="Arial" w:hAnsi="Arial" w:cs="Arial"/>
          <w:lang w:val="es-ES_tradnl"/>
        </w:rPr>
        <w:t>woniącego bez dodatkowych opłat.</w:t>
      </w:r>
    </w:p>
    <w:p w:rsidR="00972151" w:rsidRPr="002B4F81" w:rsidRDefault="00972151" w:rsidP="000E6195">
      <w:pPr>
        <w:pStyle w:val="Akapitzlist"/>
        <w:numPr>
          <w:ilvl w:val="0"/>
          <w:numId w:val="10"/>
        </w:numPr>
        <w:spacing w:after="0" w:line="240" w:lineRule="auto"/>
        <w:ind w:left="426"/>
        <w:jc w:val="both"/>
        <w:rPr>
          <w:rFonts w:ascii="Arial" w:hAnsi="Arial" w:cs="Arial"/>
          <w:lang w:val="es-ES_tradnl"/>
        </w:rPr>
      </w:pPr>
      <w:r w:rsidRPr="002B4F81">
        <w:rPr>
          <w:rFonts w:ascii="Arial" w:hAnsi="Arial" w:cs="Arial"/>
          <w:lang w:val="es-ES_tradnl"/>
        </w:rPr>
        <w:t xml:space="preserve">W przypadku przejęcia łączą od innego operatora zapewnienia ciągłego świadczenia usługi na dotychczasowych zasadach i warunkach technicznych oraz poniesienia wszystkich kosztów związanych z przeniesieniem łącza, a czas na jego przeniesienie nie może być dłuższy niż to wynika ze stosownych przepisów. </w:t>
      </w:r>
    </w:p>
    <w:p w:rsidR="00972151" w:rsidRPr="00D23AAC" w:rsidRDefault="00972151" w:rsidP="000E6195">
      <w:pPr>
        <w:pStyle w:val="Akapitzlist"/>
        <w:numPr>
          <w:ilvl w:val="0"/>
          <w:numId w:val="10"/>
        </w:numPr>
        <w:spacing w:after="0" w:line="240" w:lineRule="auto"/>
        <w:ind w:left="426"/>
        <w:jc w:val="both"/>
        <w:rPr>
          <w:rFonts w:ascii="Arial" w:hAnsi="Arial" w:cs="Arial"/>
          <w:lang w:val="es-ES_tradnl"/>
        </w:rPr>
      </w:pPr>
      <w:r w:rsidRPr="00D23AAC">
        <w:rPr>
          <w:rFonts w:ascii="Arial" w:hAnsi="Arial" w:cs="Arial"/>
          <w:lang w:val="es-ES_tradnl"/>
        </w:rPr>
        <w:t xml:space="preserve">Na żądanie Zamawiającego Wykonawca dostarczy bezpłatnie - dla każdego numeru abonenckiego, pełne zestawienie bilingowe w cyklach miesięcznych, w formie papierowej lub elektronicznej na adres e-mail wskazany przez Zamawiającego </w:t>
      </w:r>
      <w:r w:rsidR="00D23AAC">
        <w:rPr>
          <w:rFonts w:ascii="Arial" w:hAnsi="Arial" w:cs="Arial"/>
          <w:lang w:val="es-ES_tradnl"/>
        </w:rPr>
        <w:br/>
      </w:r>
      <w:r w:rsidRPr="00D23AAC">
        <w:rPr>
          <w:rFonts w:ascii="Arial" w:hAnsi="Arial" w:cs="Arial"/>
          <w:lang w:val="es-ES_tradnl"/>
        </w:rPr>
        <w:t>w żądaniu – w ogólnodostępnym formacie pliku, możliwym do odczytania przez (np. w formacie xls lub tekstowym). Biling za dany okres rozliczeniowy powinien być dostępny w terminie nie dłuższym niż 7 dni roboczych od zakończenia okresu rozliczeniowego, oraz przekazany zamawiającemu w terminie nie dłuższym niż 24h na wskazany przez zamawiającego adres e-mail. Wykonawca może także udostępnić zamawiającemu bezpłatny dostęp do e-bilingu na stronie WWW. Dostęp do e-bilingu zabezpieczony będzie kluczem sms lub innym bezpłatnie udostępnionym przez wykonawcę zabezpieczeniem. Dla połączeń realizowanych w roamingu, dopuszcza się wydłużenie terminu dostępności bilingu połączeń do 30 dni roboczych.</w:t>
      </w:r>
    </w:p>
    <w:p w:rsidR="00972151" w:rsidRPr="00D23AAC" w:rsidRDefault="00972151" w:rsidP="000E6195">
      <w:pPr>
        <w:pStyle w:val="Akapitzlist"/>
        <w:numPr>
          <w:ilvl w:val="0"/>
          <w:numId w:val="10"/>
        </w:numPr>
        <w:spacing w:after="0" w:line="240" w:lineRule="auto"/>
        <w:ind w:left="426"/>
        <w:jc w:val="both"/>
        <w:rPr>
          <w:rFonts w:ascii="Arial" w:hAnsi="Arial" w:cs="Arial"/>
          <w:lang w:val="es-ES_tradnl"/>
        </w:rPr>
      </w:pPr>
      <w:r w:rsidRPr="00D23AAC">
        <w:rPr>
          <w:rFonts w:ascii="Arial" w:hAnsi="Arial" w:cs="Arial"/>
          <w:lang w:val="es-ES_tradnl"/>
        </w:rPr>
        <w:t xml:space="preserve">Zestawienie bilingowe za dany okres rozliczeniowy powinno zawierać co najmniej: </w:t>
      </w:r>
    </w:p>
    <w:p w:rsidR="00972151" w:rsidRPr="00D23AAC" w:rsidRDefault="00972151" w:rsidP="000E6195">
      <w:pPr>
        <w:pStyle w:val="Akapitzlist"/>
        <w:numPr>
          <w:ilvl w:val="0"/>
          <w:numId w:val="12"/>
        </w:numPr>
        <w:spacing w:after="0" w:line="240" w:lineRule="auto"/>
        <w:ind w:left="851"/>
        <w:jc w:val="both"/>
        <w:rPr>
          <w:rFonts w:ascii="Arial" w:hAnsi="Arial" w:cs="Arial"/>
          <w:lang w:val="es-ES_tradnl"/>
        </w:rPr>
      </w:pPr>
      <w:r w:rsidRPr="00D23AAC">
        <w:rPr>
          <w:rFonts w:ascii="Arial" w:hAnsi="Arial" w:cs="Arial"/>
          <w:lang w:val="es-ES_tradnl"/>
        </w:rPr>
        <w:t>wykaz wszystkich rozmów z podaniem numeru abone</w:t>
      </w:r>
      <w:r w:rsidR="00D23AAC">
        <w:rPr>
          <w:rFonts w:ascii="Arial" w:hAnsi="Arial" w:cs="Arial"/>
          <w:lang w:val="es-ES_tradnl"/>
        </w:rPr>
        <w:t>nta wybierającego i wybieranego;</w:t>
      </w:r>
    </w:p>
    <w:p w:rsidR="00972151" w:rsidRPr="00D23AAC" w:rsidRDefault="00972151" w:rsidP="000E6195">
      <w:pPr>
        <w:pStyle w:val="Akapitzlist"/>
        <w:numPr>
          <w:ilvl w:val="0"/>
          <w:numId w:val="12"/>
        </w:numPr>
        <w:spacing w:after="0" w:line="240" w:lineRule="auto"/>
        <w:ind w:left="851"/>
        <w:jc w:val="both"/>
        <w:rPr>
          <w:rFonts w:ascii="Arial" w:hAnsi="Arial" w:cs="Arial"/>
          <w:lang w:val="es-ES_tradnl"/>
        </w:rPr>
      </w:pPr>
      <w:r w:rsidRPr="00D23AAC">
        <w:rPr>
          <w:rFonts w:ascii="Arial" w:hAnsi="Arial" w:cs="Arial"/>
          <w:lang w:val="es-ES_tradnl"/>
        </w:rPr>
        <w:t>datę i godzinę rozpoc</w:t>
      </w:r>
      <w:r w:rsidR="00F579E7">
        <w:rPr>
          <w:rFonts w:ascii="Arial" w:hAnsi="Arial" w:cs="Arial"/>
          <w:lang w:val="es-ES_tradnl"/>
        </w:rPr>
        <w:t>zęcia i zakończenia połączenia;</w:t>
      </w:r>
    </w:p>
    <w:p w:rsidR="00972151" w:rsidRPr="00F579E7" w:rsidRDefault="00972151" w:rsidP="000E6195">
      <w:pPr>
        <w:pStyle w:val="Akapitzlist"/>
        <w:numPr>
          <w:ilvl w:val="0"/>
          <w:numId w:val="12"/>
        </w:numPr>
        <w:spacing w:after="0" w:line="240" w:lineRule="auto"/>
        <w:ind w:left="851"/>
        <w:jc w:val="both"/>
        <w:rPr>
          <w:rFonts w:ascii="Arial" w:hAnsi="Arial" w:cs="Arial"/>
          <w:lang w:val="es-ES_tradnl"/>
        </w:rPr>
      </w:pPr>
      <w:r w:rsidRPr="00F579E7">
        <w:rPr>
          <w:rFonts w:ascii="Arial" w:hAnsi="Arial" w:cs="Arial"/>
          <w:lang w:val="es-ES_tradnl"/>
        </w:rPr>
        <w:lastRenderedPageBreak/>
        <w:t>czas rozmowy podany z</w:t>
      </w:r>
      <w:r w:rsidR="00F579E7">
        <w:rPr>
          <w:rFonts w:ascii="Arial" w:hAnsi="Arial" w:cs="Arial"/>
          <w:lang w:val="es-ES_tradnl"/>
        </w:rPr>
        <w:t xml:space="preserve"> dokładnością do jednej sekundy;</w:t>
      </w:r>
      <w:r w:rsidRPr="00F579E7">
        <w:rPr>
          <w:rFonts w:ascii="Arial" w:hAnsi="Arial" w:cs="Arial"/>
          <w:lang w:val="es-ES_tradnl"/>
        </w:rPr>
        <w:t xml:space="preserve"> </w:t>
      </w:r>
    </w:p>
    <w:p w:rsidR="00972151" w:rsidRPr="00F579E7" w:rsidRDefault="00972151" w:rsidP="000E6195">
      <w:pPr>
        <w:pStyle w:val="Akapitzlist"/>
        <w:numPr>
          <w:ilvl w:val="0"/>
          <w:numId w:val="12"/>
        </w:numPr>
        <w:spacing w:after="0" w:line="240" w:lineRule="auto"/>
        <w:ind w:left="851"/>
        <w:jc w:val="both"/>
        <w:rPr>
          <w:rFonts w:ascii="Arial" w:hAnsi="Arial" w:cs="Arial"/>
          <w:lang w:val="es-ES_tradnl"/>
        </w:rPr>
      </w:pPr>
      <w:r w:rsidRPr="00F579E7">
        <w:rPr>
          <w:rFonts w:ascii="Arial" w:hAnsi="Arial" w:cs="Arial"/>
          <w:lang w:val="es-ES_tradnl"/>
        </w:rPr>
        <w:t>koszt połączenia.</w:t>
      </w:r>
    </w:p>
    <w:p w:rsidR="00972151" w:rsidRPr="00F579E7" w:rsidRDefault="00972151" w:rsidP="000E6195">
      <w:pPr>
        <w:pStyle w:val="Akapitzlist"/>
        <w:numPr>
          <w:ilvl w:val="0"/>
          <w:numId w:val="14"/>
        </w:numPr>
        <w:spacing w:after="0" w:line="240" w:lineRule="auto"/>
        <w:ind w:left="426"/>
        <w:jc w:val="both"/>
        <w:rPr>
          <w:rFonts w:ascii="Arial" w:hAnsi="Arial" w:cs="Arial"/>
          <w:lang w:val="es-ES_tradnl"/>
        </w:rPr>
      </w:pPr>
      <w:r w:rsidRPr="00F579E7">
        <w:rPr>
          <w:rFonts w:ascii="Arial" w:hAnsi="Arial" w:cs="Arial"/>
          <w:lang w:val="es-ES_tradnl"/>
        </w:rPr>
        <w:t>W ramach umowy Wykonawca zapewni dostarczanie na pisemne żądanie Zamawiającego szczegółowego wykazu wykonywanych na jego rzecz innych usług telekomunikacyjnych.</w:t>
      </w:r>
    </w:p>
    <w:p w:rsidR="00972151" w:rsidRPr="00F579E7" w:rsidRDefault="00972151" w:rsidP="000E6195">
      <w:pPr>
        <w:pStyle w:val="Akapitzlist"/>
        <w:numPr>
          <w:ilvl w:val="0"/>
          <w:numId w:val="14"/>
        </w:numPr>
        <w:spacing w:after="0" w:line="240" w:lineRule="auto"/>
        <w:ind w:left="426"/>
        <w:jc w:val="both"/>
        <w:rPr>
          <w:rFonts w:ascii="Arial" w:hAnsi="Arial" w:cs="Arial"/>
          <w:lang w:val="es-ES_tradnl"/>
        </w:rPr>
      </w:pPr>
      <w:r w:rsidRPr="00F579E7">
        <w:rPr>
          <w:rFonts w:ascii="Arial" w:hAnsi="Arial" w:cs="Arial"/>
          <w:lang w:val="es-ES_tradnl"/>
        </w:rPr>
        <w:t>Wykonawca musi dostarczyć zakończenie sieci ISDN 2 B+D do pomieszczenia</w:t>
      </w:r>
      <w:r w:rsidR="00F579E7">
        <w:rPr>
          <w:rFonts w:ascii="Arial" w:hAnsi="Arial" w:cs="Arial"/>
          <w:lang w:val="es-ES_tradnl"/>
        </w:rPr>
        <w:t>,</w:t>
      </w:r>
      <w:r w:rsidRPr="00F579E7">
        <w:rPr>
          <w:rFonts w:ascii="Arial" w:hAnsi="Arial" w:cs="Arial"/>
          <w:lang w:val="es-ES_tradnl"/>
        </w:rPr>
        <w:t xml:space="preserve"> </w:t>
      </w:r>
      <w:r w:rsidR="00F579E7">
        <w:rPr>
          <w:rFonts w:ascii="Arial" w:hAnsi="Arial" w:cs="Arial"/>
          <w:lang w:val="es-ES_tradnl"/>
        </w:rPr>
        <w:br/>
      </w:r>
      <w:r w:rsidRPr="00F579E7">
        <w:rPr>
          <w:rFonts w:ascii="Arial" w:hAnsi="Arial" w:cs="Arial"/>
          <w:lang w:val="es-ES_tradnl"/>
        </w:rPr>
        <w:t>w którym znajduje się przełącznica telekomunikacyjna Zamawiającego w podan</w:t>
      </w:r>
      <w:r w:rsidR="00AB00CF">
        <w:rPr>
          <w:rFonts w:ascii="Arial" w:hAnsi="Arial" w:cs="Arial"/>
          <w:lang w:val="es-ES_tradnl"/>
        </w:rPr>
        <w:t>ej</w:t>
      </w:r>
      <w:r w:rsidRPr="00F579E7">
        <w:rPr>
          <w:rFonts w:ascii="Arial" w:hAnsi="Arial" w:cs="Arial"/>
          <w:lang w:val="es-ES_tradnl"/>
        </w:rPr>
        <w:t xml:space="preserve"> lokalizacj</w:t>
      </w:r>
      <w:r w:rsidR="00AB00CF">
        <w:rPr>
          <w:rFonts w:ascii="Arial" w:hAnsi="Arial" w:cs="Arial"/>
          <w:lang w:val="es-ES_tradnl"/>
        </w:rPr>
        <w:t>i</w:t>
      </w:r>
      <w:r w:rsidRPr="00F579E7">
        <w:rPr>
          <w:rFonts w:ascii="Arial" w:hAnsi="Arial" w:cs="Arial"/>
          <w:lang w:val="es-ES_tradnl"/>
        </w:rPr>
        <w:t xml:space="preserve">. Dopuszcza się następujące rozwiązania techniczne wykonania sieci dla </w:t>
      </w:r>
      <w:r w:rsidR="00E74BC9">
        <w:rPr>
          <w:rFonts w:ascii="Arial" w:hAnsi="Arial" w:cs="Arial"/>
          <w:lang w:val="es-ES_tradnl"/>
        </w:rPr>
        <w:t>danej</w:t>
      </w:r>
      <w:r w:rsidRPr="00F579E7">
        <w:rPr>
          <w:rFonts w:ascii="Arial" w:hAnsi="Arial" w:cs="Arial"/>
          <w:lang w:val="es-ES_tradnl"/>
        </w:rPr>
        <w:t xml:space="preserve"> lokalizacji: kabel optotelekomunikacyjny, kabel telekomunikacyjnego o żyłach miedzianych.</w:t>
      </w:r>
    </w:p>
    <w:p w:rsidR="00972151" w:rsidRPr="00F579E7" w:rsidRDefault="00972151" w:rsidP="000E6195">
      <w:pPr>
        <w:pStyle w:val="Akapitzlist"/>
        <w:numPr>
          <w:ilvl w:val="0"/>
          <w:numId w:val="14"/>
        </w:numPr>
        <w:spacing w:after="0" w:line="240" w:lineRule="auto"/>
        <w:ind w:left="426"/>
        <w:jc w:val="both"/>
        <w:rPr>
          <w:rFonts w:ascii="Arial" w:hAnsi="Arial" w:cs="Arial"/>
          <w:lang w:val="es-ES_tradnl"/>
        </w:rPr>
      </w:pPr>
      <w:r w:rsidRPr="00F579E7">
        <w:rPr>
          <w:rFonts w:ascii="Arial" w:hAnsi="Arial" w:cs="Arial"/>
          <w:lang w:val="es-ES_tradnl"/>
        </w:rPr>
        <w:t xml:space="preserve">Szczegółowy zakres i warunki wykonywania usług telekomunikacyjnych realizowanych na podstawie niniejszej umowy zostaną określone w przedstawionym przez Wykonawcę Regulaminie Świadczenia Usług Telekomunikacyjnych, zwanego dalej „Regulaminem”, wydanym na podstawie ustawy Prawo telekomunikacyjne. Regulamin będzie wiązał strony umowy w zakresie, w jakim nie będzie on sprzeczny z niniejszą umową. W przypadku sprzeczności pomiędzy zapisami umowy a Regulaminem, pierwszeństwo będą miały zapisy umowy. Postanowienia Regulaminu nie będą miały zastosowania </w:t>
      </w:r>
      <w:r w:rsidR="00F579E7">
        <w:rPr>
          <w:rFonts w:ascii="Arial" w:hAnsi="Arial" w:cs="Arial"/>
          <w:lang w:val="es-ES_tradnl"/>
        </w:rPr>
        <w:br/>
      </w:r>
      <w:r w:rsidRPr="00F579E7">
        <w:rPr>
          <w:rFonts w:ascii="Arial" w:hAnsi="Arial" w:cs="Arial"/>
          <w:lang w:val="es-ES_tradnl"/>
        </w:rPr>
        <w:t>w zakresie w jakim utrudniają lub uniemożliwiają realizację postanowień umowy.</w:t>
      </w:r>
    </w:p>
    <w:p w:rsidR="00972151" w:rsidRPr="00972151" w:rsidRDefault="00972151" w:rsidP="000E6195">
      <w:pPr>
        <w:spacing w:after="0" w:line="240" w:lineRule="auto"/>
        <w:ind w:left="426"/>
        <w:jc w:val="both"/>
        <w:rPr>
          <w:rFonts w:ascii="Arial" w:hAnsi="Arial" w:cs="Arial"/>
          <w:lang w:val="es-ES_tradnl"/>
        </w:rPr>
      </w:pPr>
    </w:p>
    <w:p w:rsidR="00972151" w:rsidRPr="00F579E7" w:rsidRDefault="00972151" w:rsidP="000E6195">
      <w:pPr>
        <w:spacing w:after="0" w:line="240" w:lineRule="auto"/>
        <w:jc w:val="center"/>
        <w:rPr>
          <w:rFonts w:ascii="Arial" w:hAnsi="Arial" w:cs="Arial"/>
          <w:b/>
          <w:lang w:val="es-ES_tradnl"/>
        </w:rPr>
      </w:pPr>
      <w:r w:rsidRPr="00F579E7">
        <w:rPr>
          <w:rFonts w:ascii="Arial" w:hAnsi="Arial" w:cs="Arial"/>
          <w:b/>
          <w:lang w:val="es-ES_tradnl"/>
        </w:rPr>
        <w:t>§ 2</w:t>
      </w:r>
    </w:p>
    <w:p w:rsidR="00972151" w:rsidRPr="000E6195" w:rsidRDefault="00972151" w:rsidP="000E6195">
      <w:pPr>
        <w:spacing w:after="0" w:line="240" w:lineRule="auto"/>
        <w:jc w:val="center"/>
        <w:rPr>
          <w:rFonts w:ascii="Arial" w:hAnsi="Arial" w:cs="Arial"/>
          <w:b/>
          <w:lang w:val="es-ES_tradnl"/>
        </w:rPr>
      </w:pPr>
      <w:r w:rsidRPr="000E6195">
        <w:rPr>
          <w:rFonts w:ascii="Arial" w:hAnsi="Arial" w:cs="Arial"/>
          <w:b/>
          <w:lang w:val="es-ES_tradnl"/>
        </w:rPr>
        <w:t>Termin obowiązywania i realizacji umowy</w:t>
      </w:r>
    </w:p>
    <w:p w:rsidR="000E6195" w:rsidRPr="00972151" w:rsidRDefault="000E6195" w:rsidP="000E6195">
      <w:pPr>
        <w:spacing w:after="0" w:line="240" w:lineRule="auto"/>
        <w:jc w:val="center"/>
        <w:rPr>
          <w:rFonts w:ascii="Arial" w:hAnsi="Arial" w:cs="Arial"/>
          <w:lang w:val="es-ES_tradnl"/>
        </w:rPr>
      </w:pPr>
    </w:p>
    <w:p w:rsidR="00972151" w:rsidRPr="006C5FDC" w:rsidRDefault="00972151" w:rsidP="000E6195">
      <w:pPr>
        <w:pStyle w:val="Akapitzlist"/>
        <w:numPr>
          <w:ilvl w:val="0"/>
          <w:numId w:val="17"/>
        </w:numPr>
        <w:spacing w:after="0" w:line="240" w:lineRule="auto"/>
        <w:ind w:left="426"/>
        <w:jc w:val="both"/>
        <w:rPr>
          <w:rFonts w:ascii="Arial" w:hAnsi="Arial" w:cs="Arial"/>
          <w:lang w:val="es-ES_tradnl"/>
        </w:rPr>
      </w:pPr>
      <w:r w:rsidRPr="006C5FDC">
        <w:rPr>
          <w:rFonts w:ascii="Arial" w:hAnsi="Arial" w:cs="Arial"/>
          <w:lang w:val="es-ES_tradnl"/>
        </w:rPr>
        <w:t xml:space="preserve">Umowa zostanie zawarta na okres </w:t>
      </w:r>
      <w:r w:rsidRPr="006C5FDC">
        <w:rPr>
          <w:rFonts w:ascii="Arial" w:hAnsi="Arial" w:cs="Arial"/>
          <w:b/>
          <w:lang w:val="es-ES_tradnl"/>
        </w:rPr>
        <w:t>od dnia</w:t>
      </w:r>
      <w:r w:rsidR="006C5FDC" w:rsidRPr="006C5FDC">
        <w:rPr>
          <w:rFonts w:ascii="Arial" w:hAnsi="Arial" w:cs="Arial"/>
          <w:b/>
          <w:lang w:val="es-ES_tradnl"/>
        </w:rPr>
        <w:t xml:space="preserve"> 01.08.</w:t>
      </w:r>
      <w:r w:rsidRPr="006C5FDC">
        <w:rPr>
          <w:rFonts w:ascii="Arial" w:hAnsi="Arial" w:cs="Arial"/>
          <w:b/>
          <w:lang w:val="es-ES_tradnl"/>
        </w:rPr>
        <w:t>2017</w:t>
      </w:r>
      <w:r w:rsidR="006C5FDC" w:rsidRPr="006C5FDC">
        <w:rPr>
          <w:rFonts w:ascii="Arial" w:hAnsi="Arial" w:cs="Arial"/>
          <w:b/>
          <w:lang w:val="es-ES_tradnl"/>
        </w:rPr>
        <w:t xml:space="preserve"> r.</w:t>
      </w:r>
      <w:r w:rsidRPr="006C5FDC">
        <w:rPr>
          <w:rFonts w:ascii="Arial" w:hAnsi="Arial" w:cs="Arial"/>
          <w:b/>
          <w:lang w:val="es-ES_tradnl"/>
        </w:rPr>
        <w:t xml:space="preserve"> do dnia </w:t>
      </w:r>
      <w:r w:rsidR="006C5FDC" w:rsidRPr="006C5FDC">
        <w:rPr>
          <w:rFonts w:ascii="Arial" w:hAnsi="Arial" w:cs="Arial"/>
          <w:b/>
          <w:lang w:val="es-ES_tradnl"/>
        </w:rPr>
        <w:t>31.07.</w:t>
      </w:r>
      <w:r w:rsidRPr="006C5FDC">
        <w:rPr>
          <w:rFonts w:ascii="Arial" w:hAnsi="Arial" w:cs="Arial"/>
          <w:b/>
          <w:lang w:val="es-ES_tradnl"/>
        </w:rPr>
        <w:t>2019 r.</w:t>
      </w:r>
    </w:p>
    <w:p w:rsidR="00972151" w:rsidRPr="006C5FDC" w:rsidRDefault="00972151" w:rsidP="000E6195">
      <w:pPr>
        <w:pStyle w:val="Akapitzlist"/>
        <w:numPr>
          <w:ilvl w:val="0"/>
          <w:numId w:val="17"/>
        </w:numPr>
        <w:spacing w:after="0" w:line="240" w:lineRule="auto"/>
        <w:ind w:left="426"/>
        <w:jc w:val="both"/>
        <w:rPr>
          <w:rFonts w:ascii="Arial" w:hAnsi="Arial" w:cs="Arial"/>
          <w:lang w:val="es-ES_tradnl"/>
        </w:rPr>
      </w:pPr>
      <w:r w:rsidRPr="006C5FDC">
        <w:rPr>
          <w:rFonts w:ascii="Arial" w:hAnsi="Arial" w:cs="Arial"/>
          <w:lang w:val="es-ES_tradnl"/>
        </w:rPr>
        <w:t xml:space="preserve">Świadczenie usług przez Wykonawcę następować będzie sukcesywnie, niezwłocznie po podpisaniu umowy w terminie nie dłuższym niż określony w stosownych przepisach, </w:t>
      </w:r>
      <w:r w:rsidR="006C5FDC">
        <w:rPr>
          <w:rFonts w:ascii="Arial" w:hAnsi="Arial" w:cs="Arial"/>
          <w:lang w:val="es-ES_tradnl"/>
        </w:rPr>
        <w:br/>
      </w:r>
      <w:r w:rsidRPr="006C5FDC">
        <w:rPr>
          <w:rFonts w:ascii="Arial" w:hAnsi="Arial" w:cs="Arial"/>
          <w:lang w:val="es-ES_tradnl"/>
        </w:rPr>
        <w:t>w zależności od okresu obowiązywania dotychczas obowiązując</w:t>
      </w:r>
      <w:r w:rsidR="00F04084">
        <w:rPr>
          <w:rFonts w:ascii="Arial" w:hAnsi="Arial" w:cs="Arial"/>
          <w:lang w:val="es-ES_tradnl"/>
        </w:rPr>
        <w:t>ej</w:t>
      </w:r>
      <w:r w:rsidRPr="006C5FDC">
        <w:rPr>
          <w:rFonts w:ascii="Arial" w:hAnsi="Arial" w:cs="Arial"/>
          <w:lang w:val="es-ES_tradnl"/>
        </w:rPr>
        <w:t xml:space="preserve"> um</w:t>
      </w:r>
      <w:r w:rsidR="00F04084">
        <w:rPr>
          <w:rFonts w:ascii="Arial" w:hAnsi="Arial" w:cs="Arial"/>
          <w:lang w:val="es-ES_tradnl"/>
        </w:rPr>
        <w:t>owy</w:t>
      </w:r>
      <w:r w:rsidRPr="006C5FDC">
        <w:rPr>
          <w:rFonts w:ascii="Arial" w:hAnsi="Arial" w:cs="Arial"/>
          <w:lang w:val="es-ES_tradnl"/>
        </w:rPr>
        <w:t xml:space="preserve"> </w:t>
      </w:r>
      <w:r w:rsidR="006C5FDC">
        <w:rPr>
          <w:rFonts w:ascii="Arial" w:hAnsi="Arial" w:cs="Arial"/>
          <w:lang w:val="es-ES_tradnl"/>
        </w:rPr>
        <w:br/>
      </w:r>
      <w:r w:rsidRPr="006C5FDC">
        <w:rPr>
          <w:rFonts w:ascii="Arial" w:hAnsi="Arial" w:cs="Arial"/>
          <w:lang w:val="es-ES_tradnl"/>
        </w:rPr>
        <w:t>z zachowaniem okresu wypowiedzenia.</w:t>
      </w:r>
    </w:p>
    <w:p w:rsidR="00972151" w:rsidRPr="006C5FDC" w:rsidRDefault="00972151" w:rsidP="000E6195">
      <w:pPr>
        <w:pStyle w:val="Akapitzlist"/>
        <w:numPr>
          <w:ilvl w:val="0"/>
          <w:numId w:val="17"/>
        </w:numPr>
        <w:spacing w:after="0" w:line="240" w:lineRule="auto"/>
        <w:ind w:left="426"/>
        <w:jc w:val="both"/>
        <w:rPr>
          <w:rFonts w:ascii="Arial" w:hAnsi="Arial" w:cs="Arial"/>
          <w:lang w:val="es-ES_tradnl"/>
        </w:rPr>
      </w:pPr>
      <w:r w:rsidRPr="006C5FDC">
        <w:rPr>
          <w:rFonts w:ascii="Arial" w:hAnsi="Arial" w:cs="Arial"/>
          <w:lang w:val="es-ES_tradnl"/>
        </w:rPr>
        <w:t xml:space="preserve">Wykonawca zobowiązany jest na żądanie Zamawiającego przesłać raport o stanie realizacji umowy, poprzez podanie procentowego i wartościowego wykorzystania kwoty związanej z maksymalną wartością umowy, na wskazany adres: RDOŚ Gdańsk lub </w:t>
      </w:r>
      <w:r w:rsidR="006C5FDC">
        <w:rPr>
          <w:rFonts w:ascii="Arial" w:hAnsi="Arial" w:cs="Arial"/>
          <w:lang w:val="es-ES_tradnl"/>
        </w:rPr>
        <w:br/>
      </w:r>
      <w:r w:rsidRPr="006C5FDC">
        <w:rPr>
          <w:rFonts w:ascii="Arial" w:hAnsi="Arial" w:cs="Arial"/>
          <w:lang w:val="es-ES_tradnl"/>
        </w:rPr>
        <w:t>w formie elektronicznej na adres: anna.grotha.gdansk@rdos.gov.pl</w:t>
      </w:r>
    </w:p>
    <w:p w:rsidR="00972151" w:rsidRPr="001C04D1" w:rsidRDefault="00972151" w:rsidP="000E6195">
      <w:pPr>
        <w:pStyle w:val="Akapitzlist"/>
        <w:numPr>
          <w:ilvl w:val="0"/>
          <w:numId w:val="17"/>
        </w:numPr>
        <w:spacing w:after="0" w:line="240" w:lineRule="auto"/>
        <w:ind w:left="426"/>
        <w:jc w:val="both"/>
        <w:rPr>
          <w:rFonts w:ascii="Arial" w:hAnsi="Arial" w:cs="Arial"/>
          <w:lang w:val="es-ES_tradnl"/>
        </w:rPr>
      </w:pPr>
      <w:r w:rsidRPr="001C04D1">
        <w:rPr>
          <w:rFonts w:ascii="Arial" w:hAnsi="Arial" w:cs="Arial"/>
          <w:lang w:val="es-ES_tradnl"/>
        </w:rPr>
        <w:t>Wykonawca zobowiązuje się do realizacji przedmiotu umowy przez cały okres trwania umowy, 24 godziny na dobę przez 7 dni w tygodniu.</w:t>
      </w:r>
    </w:p>
    <w:p w:rsidR="00972151" w:rsidRPr="001C04D1" w:rsidRDefault="00972151" w:rsidP="000E6195">
      <w:pPr>
        <w:pStyle w:val="Akapitzlist"/>
        <w:numPr>
          <w:ilvl w:val="0"/>
          <w:numId w:val="17"/>
        </w:numPr>
        <w:spacing w:after="0" w:line="240" w:lineRule="auto"/>
        <w:ind w:left="426"/>
        <w:jc w:val="both"/>
        <w:rPr>
          <w:rFonts w:ascii="Arial" w:hAnsi="Arial" w:cs="Arial"/>
          <w:lang w:val="es-ES_tradnl"/>
        </w:rPr>
      </w:pPr>
      <w:r w:rsidRPr="001C04D1">
        <w:rPr>
          <w:rFonts w:ascii="Arial" w:hAnsi="Arial" w:cs="Arial"/>
          <w:lang w:val="es-ES_tradnl"/>
        </w:rPr>
        <w:t xml:space="preserve">Wykonawca zobowiązuje się świadczyć usługi z należytą starannością </w:t>
      </w:r>
      <w:r w:rsidR="001C04D1">
        <w:rPr>
          <w:rFonts w:ascii="Arial" w:hAnsi="Arial" w:cs="Arial"/>
          <w:lang w:val="es-ES_tradnl"/>
        </w:rPr>
        <w:br/>
      </w:r>
      <w:r w:rsidRPr="001C04D1">
        <w:rPr>
          <w:rFonts w:ascii="Arial" w:hAnsi="Arial" w:cs="Arial"/>
          <w:lang w:val="es-ES_tradnl"/>
        </w:rPr>
        <w:t>z uwzględnieniem aktualnej wiedzy technicznej, metodami, przestrzegając etyki zawodowej oraz obowiązujących przepisów prawa.</w:t>
      </w:r>
    </w:p>
    <w:p w:rsidR="00972151" w:rsidRPr="00972151" w:rsidRDefault="00972151" w:rsidP="000E6195">
      <w:pPr>
        <w:spacing w:after="0" w:line="240" w:lineRule="auto"/>
        <w:jc w:val="both"/>
        <w:rPr>
          <w:rFonts w:ascii="Arial" w:hAnsi="Arial" w:cs="Arial"/>
          <w:lang w:val="es-ES_tradnl"/>
        </w:rPr>
      </w:pPr>
    </w:p>
    <w:p w:rsidR="00972151" w:rsidRPr="001C04D1" w:rsidRDefault="00972151" w:rsidP="000E6195">
      <w:pPr>
        <w:spacing w:after="0" w:line="240" w:lineRule="auto"/>
        <w:jc w:val="center"/>
        <w:rPr>
          <w:rFonts w:ascii="Arial" w:hAnsi="Arial" w:cs="Arial"/>
          <w:b/>
          <w:lang w:val="es-ES_tradnl"/>
        </w:rPr>
      </w:pPr>
      <w:r w:rsidRPr="001C04D1">
        <w:rPr>
          <w:rFonts w:ascii="Arial" w:hAnsi="Arial" w:cs="Arial"/>
          <w:b/>
          <w:lang w:val="es-ES_tradnl"/>
        </w:rPr>
        <w:t>§3</w:t>
      </w:r>
    </w:p>
    <w:p w:rsidR="00972151" w:rsidRDefault="00972151" w:rsidP="000E6195">
      <w:pPr>
        <w:spacing w:after="0" w:line="240" w:lineRule="auto"/>
        <w:jc w:val="center"/>
        <w:rPr>
          <w:rFonts w:ascii="Arial" w:hAnsi="Arial" w:cs="Arial"/>
          <w:b/>
          <w:lang w:val="es-ES_tradnl"/>
        </w:rPr>
      </w:pPr>
      <w:r w:rsidRPr="000E6195">
        <w:rPr>
          <w:rFonts w:ascii="Arial" w:hAnsi="Arial" w:cs="Arial"/>
          <w:b/>
          <w:lang w:val="es-ES_tradnl"/>
        </w:rPr>
        <w:t>Wartość umowy i zasady rozliczeń</w:t>
      </w:r>
    </w:p>
    <w:p w:rsidR="000E6195" w:rsidRPr="000E6195" w:rsidRDefault="000E6195" w:rsidP="000E6195">
      <w:pPr>
        <w:spacing w:after="0" w:line="240" w:lineRule="auto"/>
        <w:jc w:val="center"/>
        <w:rPr>
          <w:rFonts w:ascii="Arial" w:hAnsi="Arial" w:cs="Arial"/>
          <w:b/>
          <w:lang w:val="es-ES_tradnl"/>
        </w:rPr>
      </w:pP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t>Rzeczywiste wynagrodzenie Wykonawcy płatne będzie zgodnie z rzeczywistym wykorzystaniem usług objętych umową. Wynagrodzenie obejmować będzie miesięczny koszt wszystkich abonamentów oraz koszty za wykonane połączenia, wyliczone według cen jednostkowych, zgodnie z ofertą Wykonawcy stanowiącą załącznik do umowy – naliczonych po wykorzystaniu (odjęciu) limitu darmowych minut ujętych w abonamencie.</w:t>
      </w: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t xml:space="preserve">W ramach łącznej ceny abonamentów wskazanych w ofercie Wykonawcy z dnia ……………. Wykonawca zapewni bezpłatne połączenia do wszystkich operatorów sieci komórkowych i wszystkich sieci stacjonarnych działających na terenie RP, poza połączeniami do numerów o podwyższonej opłacie – w ilości łącznej dla wszystkich linii wskazanych w Tabeli 1   ……………… minut miesięcznie. Po wykorzystaniu przyznanego pakietu minut Wykonawca zapewni jednolitą, stałą i równą stawkę za minutę połączenia krajowego - w wysokości określonej w załączniku …………..…. do niniejszej umowy - do wszystkich krajowych sieci stacjonarnych i wszystkich krajowych sieci komórkowych, niezależnie od dnia tygodnia i godziny.  </w:t>
      </w: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lastRenderedPageBreak/>
        <w:t>Ceny jednostkowe za poszczególne usługi telekomunikacyj</w:t>
      </w:r>
      <w:r w:rsidR="000029E1">
        <w:rPr>
          <w:rFonts w:ascii="Arial" w:hAnsi="Arial" w:cs="Arial"/>
          <w:lang w:val="es-ES_tradnl"/>
        </w:rPr>
        <w:t xml:space="preserve">ne poza abonamentem będą zgodne </w:t>
      </w:r>
      <w:r w:rsidRPr="000029E1">
        <w:rPr>
          <w:rFonts w:ascii="Arial" w:hAnsi="Arial" w:cs="Arial"/>
          <w:lang w:val="es-ES_tradnl"/>
        </w:rPr>
        <w:t xml:space="preserve">z ofertą Wykonawcy z dnia …………………..stanowiący załącznik nr …. i  nie mogą ulec zmianie, z wyjątkiem zmiany ustawowej stawki podatku od towarów i usług </w:t>
      </w:r>
      <w:r w:rsidR="000029E1">
        <w:rPr>
          <w:rFonts w:ascii="Arial" w:hAnsi="Arial" w:cs="Arial"/>
          <w:lang w:val="es-ES_tradnl"/>
        </w:rPr>
        <w:br/>
      </w:r>
      <w:r w:rsidRPr="000029E1">
        <w:rPr>
          <w:rFonts w:ascii="Arial" w:hAnsi="Arial" w:cs="Arial"/>
          <w:lang w:val="es-ES_tradnl"/>
        </w:rPr>
        <w:t>w trakcie obowiązywania umow</w:t>
      </w:r>
      <w:r w:rsidR="000029E1">
        <w:rPr>
          <w:rFonts w:ascii="Arial" w:hAnsi="Arial" w:cs="Arial"/>
          <w:lang w:val="es-ES_tradnl"/>
        </w:rPr>
        <w:t xml:space="preserve">y. W takim przypadku wykonawca </w:t>
      </w:r>
      <w:r w:rsidRPr="000029E1">
        <w:rPr>
          <w:rFonts w:ascii="Arial" w:hAnsi="Arial" w:cs="Arial"/>
          <w:lang w:val="es-ES_tradnl"/>
        </w:rPr>
        <w:t xml:space="preserve">doliczy do wynagrodzenia netto aktualną stawkę tego podatku i nie będzie to wymagało aneksowania umowy. </w:t>
      </w: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t>Wszystkie pozostałe rodzaje usług (nie wymienione w umowie), świadczone przez Wykonawcę w ramach oferowanych przez niego usług, rozliczane będą w ramach planu taryfowego Wykonawcy  …………….. (według Oferty Wykonawcy) i będą rozliczane według zasad i cen w nim zawartych. Plan taryfowy …………………. stanowi załącznik do umowy.</w:t>
      </w: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t xml:space="preserve">Wykonawca będzie wystawiał faktury w miesięcznych cyklach rozliczeniowych. Zamawiający zapłaci Wykonawcy wynagrodzenie za każdy pełny okres rozliczeniowy, </w:t>
      </w:r>
      <w:r w:rsidR="000029E1">
        <w:rPr>
          <w:rFonts w:ascii="Arial" w:hAnsi="Arial" w:cs="Arial"/>
          <w:lang w:val="es-ES_tradnl"/>
        </w:rPr>
        <w:br/>
      </w:r>
      <w:r w:rsidRPr="000029E1">
        <w:rPr>
          <w:rFonts w:ascii="Arial" w:hAnsi="Arial" w:cs="Arial"/>
          <w:lang w:val="es-ES_tradnl"/>
        </w:rPr>
        <w:t xml:space="preserve">w którym wykonywane były usługi telekomunikacyjne na zasadach określonych </w:t>
      </w:r>
      <w:r w:rsidR="000029E1">
        <w:rPr>
          <w:rFonts w:ascii="Arial" w:hAnsi="Arial" w:cs="Arial"/>
          <w:lang w:val="es-ES_tradnl"/>
        </w:rPr>
        <w:br/>
      </w:r>
      <w:r w:rsidRPr="000029E1">
        <w:rPr>
          <w:rFonts w:ascii="Arial" w:hAnsi="Arial" w:cs="Arial"/>
          <w:lang w:val="es-ES_tradnl"/>
        </w:rPr>
        <w:t xml:space="preserve">w umowie, na podstawie wystawionej przez Wykonawcę faktury VAT. Abonamenty będą fakturowane z góry a ruch telekomunikacyjny z dołu. </w:t>
      </w:r>
    </w:p>
    <w:p w:rsidR="00972151" w:rsidRPr="000029E1" w:rsidRDefault="00972151" w:rsidP="000E6195">
      <w:pPr>
        <w:pStyle w:val="Akapitzlist"/>
        <w:numPr>
          <w:ilvl w:val="0"/>
          <w:numId w:val="18"/>
        </w:numPr>
        <w:spacing w:after="0" w:line="240" w:lineRule="auto"/>
        <w:ind w:left="426"/>
        <w:jc w:val="both"/>
        <w:rPr>
          <w:rFonts w:ascii="Arial" w:hAnsi="Arial" w:cs="Arial"/>
          <w:lang w:val="es-ES_tradnl"/>
        </w:rPr>
      </w:pPr>
      <w:r w:rsidRPr="000029E1">
        <w:rPr>
          <w:rFonts w:ascii="Arial" w:hAnsi="Arial" w:cs="Arial"/>
          <w:lang w:val="es-ES_tradnl"/>
        </w:rPr>
        <w:t xml:space="preserve">Faktury za świadczone usługi winny być wystawiane w stałym okresie rozliczeniowym, rozpoczynającym się od wskazanego dnia miesiąca (dnia aktywacji usługi) i kończącym się po upływie miesiąca kalendarzowego. </w:t>
      </w:r>
    </w:p>
    <w:p w:rsidR="00972151" w:rsidRPr="005033BE" w:rsidRDefault="00972151" w:rsidP="000E6195">
      <w:pPr>
        <w:pStyle w:val="Akapitzlist"/>
        <w:numPr>
          <w:ilvl w:val="0"/>
          <w:numId w:val="18"/>
        </w:numPr>
        <w:spacing w:after="0" w:line="240" w:lineRule="auto"/>
        <w:ind w:left="426"/>
        <w:jc w:val="both"/>
        <w:rPr>
          <w:rFonts w:ascii="Arial" w:hAnsi="Arial" w:cs="Arial"/>
          <w:lang w:val="es-ES_tradnl"/>
        </w:rPr>
      </w:pPr>
      <w:r w:rsidRPr="005033BE">
        <w:rPr>
          <w:rFonts w:ascii="Arial" w:hAnsi="Arial" w:cs="Arial"/>
          <w:lang w:val="es-ES_tradnl"/>
        </w:rPr>
        <w:t>Wykonawca zobowiązany jest przesłać fakturę na adres: R</w:t>
      </w:r>
      <w:r w:rsidR="005033BE">
        <w:rPr>
          <w:rFonts w:ascii="Arial" w:hAnsi="Arial" w:cs="Arial"/>
          <w:lang w:val="es-ES_tradnl"/>
        </w:rPr>
        <w:t>egionalna Dyrekcja Ochrony Środowiska w Gdańsku, ul. Chmielna 54/57, 80-748 Gdańsk.</w:t>
      </w:r>
      <w:r w:rsidRPr="005033BE">
        <w:rPr>
          <w:rFonts w:ascii="Arial" w:hAnsi="Arial" w:cs="Arial"/>
          <w:lang w:val="es-ES_tradnl"/>
        </w:rPr>
        <w:t xml:space="preserve"> </w:t>
      </w:r>
    </w:p>
    <w:p w:rsidR="00972151" w:rsidRPr="005033BE" w:rsidRDefault="00972151" w:rsidP="000E6195">
      <w:pPr>
        <w:pStyle w:val="Akapitzlist"/>
        <w:numPr>
          <w:ilvl w:val="0"/>
          <w:numId w:val="18"/>
        </w:numPr>
        <w:spacing w:after="0" w:line="240" w:lineRule="auto"/>
        <w:ind w:left="426"/>
        <w:jc w:val="both"/>
        <w:rPr>
          <w:rFonts w:ascii="Arial" w:hAnsi="Arial" w:cs="Arial"/>
          <w:lang w:val="es-ES_tradnl"/>
        </w:rPr>
      </w:pPr>
      <w:r w:rsidRPr="005033BE">
        <w:rPr>
          <w:rFonts w:ascii="Arial" w:hAnsi="Arial" w:cs="Arial"/>
          <w:lang w:val="es-ES_tradnl"/>
        </w:rPr>
        <w:t>Zamawiający będzie regulował płatności przelewem na rachunek bankowy Wykonawcy wskazany na fakturze VAT, w terminie 21 dni od dnia jej wystawienia. Za termin zapłaty uważa się datę uznania rachunku bankowego Wykonawcy.</w:t>
      </w:r>
    </w:p>
    <w:p w:rsidR="00972151" w:rsidRPr="005033BE" w:rsidRDefault="00972151" w:rsidP="000E6195">
      <w:pPr>
        <w:pStyle w:val="Akapitzlist"/>
        <w:numPr>
          <w:ilvl w:val="0"/>
          <w:numId w:val="18"/>
        </w:numPr>
        <w:spacing w:after="0" w:line="240" w:lineRule="auto"/>
        <w:ind w:left="426"/>
        <w:jc w:val="both"/>
        <w:rPr>
          <w:rFonts w:ascii="Arial" w:hAnsi="Arial" w:cs="Arial"/>
          <w:lang w:val="es-ES_tradnl"/>
        </w:rPr>
      </w:pPr>
      <w:r w:rsidRPr="005033BE">
        <w:rPr>
          <w:rFonts w:ascii="Arial" w:hAnsi="Arial" w:cs="Arial"/>
          <w:lang w:val="es-ES_tradnl"/>
        </w:rPr>
        <w:t>Wykonawca nie będzie pobierał żadnych innych opłat niż te, które wynikają z ust. 2.</w:t>
      </w:r>
    </w:p>
    <w:p w:rsidR="00972151" w:rsidRPr="005033BE" w:rsidRDefault="00972151" w:rsidP="000E6195">
      <w:pPr>
        <w:pStyle w:val="Akapitzlist"/>
        <w:numPr>
          <w:ilvl w:val="0"/>
          <w:numId w:val="18"/>
        </w:numPr>
        <w:spacing w:after="0" w:line="240" w:lineRule="auto"/>
        <w:ind w:left="426"/>
        <w:jc w:val="both"/>
        <w:rPr>
          <w:rFonts w:ascii="Arial" w:hAnsi="Arial" w:cs="Arial"/>
          <w:lang w:val="es-ES_tradnl"/>
        </w:rPr>
      </w:pPr>
      <w:r w:rsidRPr="005033BE">
        <w:rPr>
          <w:rFonts w:ascii="Arial" w:hAnsi="Arial" w:cs="Arial"/>
          <w:lang w:val="es-ES_tradnl"/>
        </w:rPr>
        <w:t>W przypadku stwierdzenia nieprawidłowości w wystawionej fakturze, Wykonawca wystawi faktury korygujące w terminie nie dłuższym niż 30 dni od powiadomienia Wykonawcy lub wyznaczonego Opiekuna o nieprawidłowo naliczonych zobowiązaniach.</w:t>
      </w:r>
    </w:p>
    <w:p w:rsidR="00972151" w:rsidRPr="005033BE" w:rsidRDefault="00972151" w:rsidP="000E6195">
      <w:pPr>
        <w:pStyle w:val="Akapitzlist"/>
        <w:numPr>
          <w:ilvl w:val="0"/>
          <w:numId w:val="18"/>
        </w:numPr>
        <w:spacing w:after="0" w:line="240" w:lineRule="auto"/>
        <w:ind w:left="426"/>
        <w:jc w:val="both"/>
        <w:rPr>
          <w:rFonts w:ascii="Arial" w:hAnsi="Arial" w:cs="Arial"/>
          <w:lang w:val="es-ES_tradnl"/>
        </w:rPr>
      </w:pPr>
      <w:r w:rsidRPr="005033BE">
        <w:rPr>
          <w:rFonts w:ascii="Arial" w:hAnsi="Arial" w:cs="Arial"/>
          <w:lang w:val="es-ES_tradnl"/>
        </w:rPr>
        <w:t>Wystawiona przez Wykonawcę faktura zawierać będzie co najmniej:</w:t>
      </w:r>
    </w:p>
    <w:p w:rsidR="00972151" w:rsidRPr="005033BE" w:rsidRDefault="00972151" w:rsidP="000E6195">
      <w:pPr>
        <w:pStyle w:val="Akapitzlist"/>
        <w:numPr>
          <w:ilvl w:val="0"/>
          <w:numId w:val="19"/>
        </w:numPr>
        <w:spacing w:after="0" w:line="240" w:lineRule="auto"/>
        <w:ind w:left="709"/>
        <w:jc w:val="both"/>
        <w:rPr>
          <w:rFonts w:ascii="Arial" w:hAnsi="Arial" w:cs="Arial"/>
          <w:lang w:val="es-ES_tradnl"/>
        </w:rPr>
      </w:pPr>
      <w:r w:rsidRPr="005033BE">
        <w:rPr>
          <w:rFonts w:ascii="Arial" w:hAnsi="Arial" w:cs="Arial"/>
          <w:lang w:val="es-ES_tradnl"/>
        </w:rPr>
        <w:t>Określenie okresu rozliczeniowego, kt</w:t>
      </w:r>
      <w:r w:rsidR="005033BE">
        <w:rPr>
          <w:rFonts w:ascii="Arial" w:hAnsi="Arial" w:cs="Arial"/>
          <w:lang w:val="es-ES_tradnl"/>
        </w:rPr>
        <w:t>órego dotyczy;</w:t>
      </w:r>
    </w:p>
    <w:p w:rsidR="00972151" w:rsidRPr="005033BE" w:rsidRDefault="00972151" w:rsidP="000E6195">
      <w:pPr>
        <w:pStyle w:val="Akapitzlist"/>
        <w:numPr>
          <w:ilvl w:val="0"/>
          <w:numId w:val="19"/>
        </w:numPr>
        <w:spacing w:after="0" w:line="240" w:lineRule="auto"/>
        <w:ind w:left="709"/>
        <w:jc w:val="both"/>
        <w:rPr>
          <w:rFonts w:ascii="Arial" w:hAnsi="Arial" w:cs="Arial"/>
          <w:lang w:val="es-ES_tradnl"/>
        </w:rPr>
      </w:pPr>
      <w:r w:rsidRPr="005033BE">
        <w:rPr>
          <w:rFonts w:ascii="Arial" w:hAnsi="Arial" w:cs="Arial"/>
          <w:lang w:val="es-ES_tradnl"/>
        </w:rPr>
        <w:t>Wskazanie numer</w:t>
      </w:r>
      <w:r w:rsidR="005033BE">
        <w:rPr>
          <w:rFonts w:ascii="Arial" w:hAnsi="Arial" w:cs="Arial"/>
          <w:lang w:val="es-ES_tradnl"/>
        </w:rPr>
        <w:t>ów abonenckich, których dotyczy;</w:t>
      </w:r>
    </w:p>
    <w:p w:rsidR="00972151" w:rsidRPr="005033BE" w:rsidRDefault="00972151" w:rsidP="000E6195">
      <w:pPr>
        <w:pStyle w:val="Akapitzlist"/>
        <w:numPr>
          <w:ilvl w:val="0"/>
          <w:numId w:val="19"/>
        </w:numPr>
        <w:spacing w:after="0" w:line="240" w:lineRule="auto"/>
        <w:ind w:left="709"/>
        <w:jc w:val="both"/>
        <w:rPr>
          <w:rFonts w:ascii="Arial" w:hAnsi="Arial" w:cs="Arial"/>
          <w:lang w:val="es-ES_tradnl"/>
        </w:rPr>
      </w:pPr>
      <w:r w:rsidRPr="005033BE">
        <w:rPr>
          <w:rFonts w:ascii="Arial" w:hAnsi="Arial" w:cs="Arial"/>
          <w:lang w:val="es-ES_tradnl"/>
        </w:rPr>
        <w:t>Wyszczególnienie ceny jednostkowej z</w:t>
      </w:r>
      <w:r w:rsidR="005033BE">
        <w:rPr>
          <w:rFonts w:ascii="Arial" w:hAnsi="Arial" w:cs="Arial"/>
          <w:lang w:val="es-ES_tradnl"/>
        </w:rPr>
        <w:t>a każdy abonament oraz ich sumę;</w:t>
      </w:r>
    </w:p>
    <w:p w:rsidR="00972151" w:rsidRPr="005033BE" w:rsidRDefault="00972151" w:rsidP="000E6195">
      <w:pPr>
        <w:pStyle w:val="Akapitzlist"/>
        <w:numPr>
          <w:ilvl w:val="0"/>
          <w:numId w:val="19"/>
        </w:numPr>
        <w:spacing w:after="0" w:line="240" w:lineRule="auto"/>
        <w:ind w:left="709"/>
        <w:jc w:val="both"/>
        <w:rPr>
          <w:rFonts w:ascii="Arial" w:hAnsi="Arial" w:cs="Arial"/>
          <w:lang w:val="es-ES_tradnl"/>
        </w:rPr>
      </w:pPr>
      <w:r w:rsidRPr="005033BE">
        <w:rPr>
          <w:rFonts w:ascii="Arial" w:hAnsi="Arial" w:cs="Arial"/>
          <w:lang w:val="es-ES_tradnl"/>
        </w:rPr>
        <w:t>Wielkość pakietu abonamentowego wynikającego z umowy, ze wskazaniem dla każdego numeru ilości wykorzystanych minut w okresie rozliczeniowym</w:t>
      </w:r>
      <w:r w:rsidR="005033BE">
        <w:rPr>
          <w:rFonts w:ascii="Arial" w:hAnsi="Arial" w:cs="Arial"/>
          <w:lang w:val="es-ES_tradnl"/>
        </w:rPr>
        <w:t>;</w:t>
      </w:r>
    </w:p>
    <w:p w:rsidR="00972151" w:rsidRPr="005033BE" w:rsidRDefault="00972151" w:rsidP="000E6195">
      <w:pPr>
        <w:pStyle w:val="Akapitzlist"/>
        <w:numPr>
          <w:ilvl w:val="0"/>
          <w:numId w:val="19"/>
        </w:numPr>
        <w:spacing w:after="0" w:line="240" w:lineRule="auto"/>
        <w:ind w:left="709"/>
        <w:jc w:val="both"/>
        <w:rPr>
          <w:rFonts w:ascii="Arial" w:hAnsi="Arial" w:cs="Arial"/>
          <w:lang w:val="es-ES_tradnl"/>
        </w:rPr>
      </w:pPr>
      <w:r w:rsidRPr="005033BE">
        <w:rPr>
          <w:rFonts w:ascii="Arial" w:hAnsi="Arial" w:cs="Arial"/>
          <w:lang w:val="es-ES_tradnl"/>
        </w:rPr>
        <w:t xml:space="preserve">Ilość usług płatnych poza abonamentem, z wyszczególnieniem wszystkich ewentualnych usług dodatkowych - z podziałem na ich rodzaje, z podaniem ceny jednostkowej </w:t>
      </w:r>
      <w:r w:rsidR="005033BE">
        <w:rPr>
          <w:rFonts w:ascii="Arial" w:hAnsi="Arial" w:cs="Arial"/>
          <w:lang w:val="es-ES_tradnl"/>
        </w:rPr>
        <w:t>każdej z usług oraz ich wartość.</w:t>
      </w:r>
    </w:p>
    <w:p w:rsidR="00972151" w:rsidRPr="00972151" w:rsidRDefault="00972151" w:rsidP="000E6195">
      <w:pPr>
        <w:spacing w:after="0" w:line="240" w:lineRule="auto"/>
        <w:jc w:val="both"/>
        <w:rPr>
          <w:rFonts w:ascii="Arial" w:hAnsi="Arial" w:cs="Arial"/>
          <w:lang w:val="es-ES_tradnl"/>
        </w:rPr>
      </w:pPr>
    </w:p>
    <w:p w:rsidR="00972151" w:rsidRPr="005033BE" w:rsidRDefault="00972151" w:rsidP="000E6195">
      <w:pPr>
        <w:spacing w:after="0" w:line="240" w:lineRule="auto"/>
        <w:jc w:val="center"/>
        <w:rPr>
          <w:rFonts w:ascii="Arial" w:hAnsi="Arial" w:cs="Arial"/>
          <w:b/>
          <w:lang w:val="es-ES_tradnl"/>
        </w:rPr>
      </w:pPr>
      <w:r w:rsidRPr="005033BE">
        <w:rPr>
          <w:rFonts w:ascii="Arial" w:hAnsi="Arial" w:cs="Arial"/>
          <w:b/>
          <w:lang w:val="es-ES_tradnl"/>
        </w:rPr>
        <w:t>§4</w:t>
      </w:r>
    </w:p>
    <w:p w:rsidR="00972151" w:rsidRDefault="00972151" w:rsidP="000E6195">
      <w:pPr>
        <w:spacing w:after="0" w:line="240" w:lineRule="auto"/>
        <w:jc w:val="center"/>
        <w:rPr>
          <w:rFonts w:ascii="Arial" w:hAnsi="Arial" w:cs="Arial"/>
          <w:b/>
          <w:lang w:val="es-ES_tradnl"/>
        </w:rPr>
      </w:pPr>
      <w:r w:rsidRPr="000E6195">
        <w:rPr>
          <w:rFonts w:ascii="Arial" w:hAnsi="Arial" w:cs="Arial"/>
          <w:b/>
          <w:lang w:val="es-ES_tradnl"/>
        </w:rPr>
        <w:t>Zmiany i odstąpienie od umowy</w:t>
      </w:r>
    </w:p>
    <w:p w:rsidR="000E6195" w:rsidRPr="000E6195" w:rsidRDefault="000E6195" w:rsidP="000E6195">
      <w:pPr>
        <w:spacing w:after="0" w:line="240" w:lineRule="auto"/>
        <w:jc w:val="center"/>
        <w:rPr>
          <w:rFonts w:ascii="Arial" w:hAnsi="Arial" w:cs="Arial"/>
          <w:b/>
          <w:lang w:val="es-ES_tradnl"/>
        </w:rPr>
      </w:pPr>
    </w:p>
    <w:p w:rsidR="00972151" w:rsidRPr="005033BE" w:rsidRDefault="00972151" w:rsidP="000E6195">
      <w:pPr>
        <w:pStyle w:val="Akapitzlist"/>
        <w:numPr>
          <w:ilvl w:val="0"/>
          <w:numId w:val="20"/>
        </w:numPr>
        <w:spacing w:after="0" w:line="240" w:lineRule="auto"/>
        <w:ind w:left="426"/>
        <w:jc w:val="both"/>
        <w:rPr>
          <w:rFonts w:ascii="Arial" w:hAnsi="Arial" w:cs="Arial"/>
          <w:lang w:val="es-ES_tradnl"/>
        </w:rPr>
      </w:pPr>
      <w:r w:rsidRPr="005033BE">
        <w:rPr>
          <w:rFonts w:ascii="Arial" w:hAnsi="Arial" w:cs="Arial"/>
          <w:lang w:val="es-ES_tradnl"/>
        </w:rPr>
        <w:t xml:space="preserve">Zamawiający zastrzega sobie prawo odstąpienia od umowy ze skutkiem na dzień następujący po dniu złożenia pisemnego zawiadomienia Wykonawcy o odstąpieniu </w:t>
      </w:r>
      <w:r w:rsidR="005033BE" w:rsidRPr="005033BE">
        <w:rPr>
          <w:rFonts w:ascii="Arial" w:hAnsi="Arial" w:cs="Arial"/>
          <w:lang w:val="es-ES_tradnl"/>
        </w:rPr>
        <w:br/>
      </w:r>
      <w:r w:rsidRPr="005033BE">
        <w:rPr>
          <w:rFonts w:ascii="Arial" w:hAnsi="Arial" w:cs="Arial"/>
          <w:lang w:val="es-ES_tradnl"/>
        </w:rPr>
        <w:t>w przypadku:</w:t>
      </w:r>
    </w:p>
    <w:p w:rsidR="00972151" w:rsidRPr="005033BE" w:rsidRDefault="00972151" w:rsidP="000E6195">
      <w:pPr>
        <w:pStyle w:val="Akapitzlist"/>
        <w:numPr>
          <w:ilvl w:val="0"/>
          <w:numId w:val="21"/>
        </w:numPr>
        <w:spacing w:after="0" w:line="240" w:lineRule="auto"/>
        <w:ind w:left="709"/>
        <w:jc w:val="both"/>
        <w:rPr>
          <w:rFonts w:ascii="Arial" w:hAnsi="Arial" w:cs="Arial"/>
          <w:lang w:val="es-ES_tradnl"/>
        </w:rPr>
      </w:pPr>
      <w:r w:rsidRPr="005033BE">
        <w:rPr>
          <w:rFonts w:ascii="Arial" w:hAnsi="Arial" w:cs="Arial"/>
          <w:lang w:val="es-ES_tradnl"/>
        </w:rPr>
        <w:t>wystąpienia istotnej zmiany okoliczności powodującej, że wykonanie umowy nie leży w interesie publicznym, czego strony nie mogły przewidzieć w dniu zawarcia umowy. W takim przypadku Zamawiający może odstąpić od umowy w terminie 30 dni od powzięcia wiadomości o tych okolicznościach, a Wykonawca może żądać jedynie wynagrodzenia należnego mu z tytułu wykonanej części umowy.</w:t>
      </w:r>
    </w:p>
    <w:p w:rsidR="00972151" w:rsidRPr="005033BE" w:rsidRDefault="00972151" w:rsidP="000E6195">
      <w:pPr>
        <w:pStyle w:val="Akapitzlist"/>
        <w:numPr>
          <w:ilvl w:val="0"/>
          <w:numId w:val="21"/>
        </w:numPr>
        <w:spacing w:after="0" w:line="240" w:lineRule="auto"/>
        <w:ind w:left="709"/>
        <w:jc w:val="both"/>
        <w:rPr>
          <w:rFonts w:ascii="Arial" w:hAnsi="Arial" w:cs="Arial"/>
          <w:lang w:val="es-ES_tradnl"/>
        </w:rPr>
      </w:pPr>
      <w:r w:rsidRPr="005033BE">
        <w:rPr>
          <w:rFonts w:ascii="Arial" w:hAnsi="Arial" w:cs="Arial"/>
          <w:lang w:val="es-ES_tradnl"/>
        </w:rPr>
        <w:t>stwierdzenia przez zamawiającego istotnych uchybień w świadczonych przez Wykonawcę usługach, w szczególności braku świadczenia lub niewłaściwej jakości usług.</w:t>
      </w:r>
    </w:p>
    <w:p w:rsidR="00972151" w:rsidRPr="005033BE" w:rsidRDefault="00972151" w:rsidP="000E6195">
      <w:pPr>
        <w:pStyle w:val="Akapitzlist"/>
        <w:numPr>
          <w:ilvl w:val="0"/>
          <w:numId w:val="20"/>
        </w:numPr>
        <w:spacing w:after="0" w:line="240" w:lineRule="auto"/>
        <w:ind w:left="426"/>
        <w:jc w:val="both"/>
        <w:rPr>
          <w:rFonts w:ascii="Arial" w:hAnsi="Arial" w:cs="Arial"/>
          <w:lang w:val="es-ES_tradnl"/>
        </w:rPr>
      </w:pPr>
      <w:r w:rsidRPr="005033BE">
        <w:rPr>
          <w:rFonts w:ascii="Arial" w:hAnsi="Arial" w:cs="Arial"/>
          <w:lang w:val="es-ES_tradnl"/>
        </w:rPr>
        <w:t xml:space="preserve">Zamawiający może rozwiązać umowę bez zachowania okresu wypowiedzenia w razie jej niewykonywania lub nienależytego wykonywania przez Wykonawcę, pod warunkiem uprzedniego pisemnego wezwania wykonawcy do zmiany sposobu wykonywania umowy </w:t>
      </w:r>
      <w:r w:rsidRPr="005033BE">
        <w:rPr>
          <w:rFonts w:ascii="Arial" w:hAnsi="Arial" w:cs="Arial"/>
          <w:lang w:val="es-ES_tradnl"/>
        </w:rPr>
        <w:lastRenderedPageBreak/>
        <w:t>lub usunięcia skutków jej niewykonania lub nienależytego wykonania. W wezwaniu Zamawiający wyznaczy wykonawcy termin umożliwiający w sposób rzetelny na usunięcie wskazanych nieprawidłowości liczony od dnia otrzymania tego wezwania.</w:t>
      </w:r>
    </w:p>
    <w:p w:rsidR="00972151" w:rsidRPr="005033BE" w:rsidRDefault="00972151" w:rsidP="000E6195">
      <w:pPr>
        <w:pStyle w:val="Akapitzlist"/>
        <w:numPr>
          <w:ilvl w:val="0"/>
          <w:numId w:val="20"/>
        </w:numPr>
        <w:spacing w:after="0" w:line="240" w:lineRule="auto"/>
        <w:ind w:left="426"/>
        <w:jc w:val="both"/>
        <w:rPr>
          <w:rFonts w:ascii="Arial" w:hAnsi="Arial" w:cs="Arial"/>
          <w:lang w:val="es-ES_tradnl"/>
        </w:rPr>
      </w:pPr>
      <w:r w:rsidRPr="005033BE">
        <w:rPr>
          <w:rFonts w:ascii="Arial" w:hAnsi="Arial" w:cs="Arial"/>
          <w:lang w:val="es-ES_tradnl"/>
        </w:rPr>
        <w:t xml:space="preserve">Wykonawca może rozwiązać umowę bez zachowania okresu wypowiedzenia w przypadku zwłoki Zamawiającego z zapłatą wynagrodzenia przez okres co najmniej 30 dni, pod warunkiem bezskutecznego upływu dodatkowego co najmniej 14-dniowego terminu zapłaty, liczonego od dnia dostarczenia przez Wykonawcę pisemnego wezwania do zapłaty. </w:t>
      </w:r>
    </w:p>
    <w:p w:rsidR="00972151" w:rsidRPr="00BA61DD" w:rsidRDefault="00972151" w:rsidP="000E6195">
      <w:pPr>
        <w:pStyle w:val="Akapitzlist"/>
        <w:numPr>
          <w:ilvl w:val="0"/>
          <w:numId w:val="20"/>
        </w:numPr>
        <w:spacing w:after="0" w:line="240" w:lineRule="auto"/>
        <w:ind w:left="426"/>
        <w:jc w:val="both"/>
        <w:rPr>
          <w:rFonts w:ascii="Arial" w:hAnsi="Arial" w:cs="Arial"/>
          <w:lang w:val="es-ES_tradnl"/>
        </w:rPr>
      </w:pPr>
      <w:r w:rsidRPr="00BA61DD">
        <w:rPr>
          <w:rFonts w:ascii="Arial" w:hAnsi="Arial" w:cs="Arial"/>
          <w:lang w:val="es-ES_tradnl"/>
        </w:rPr>
        <w:t xml:space="preserve">Wykonawca zobowiązuje się świadczyć usługi z należytą starannością </w:t>
      </w:r>
      <w:r w:rsidR="00BA61DD">
        <w:rPr>
          <w:rFonts w:ascii="Arial" w:hAnsi="Arial" w:cs="Arial"/>
          <w:lang w:val="es-ES_tradnl"/>
        </w:rPr>
        <w:br/>
      </w:r>
      <w:r w:rsidRPr="00BA61DD">
        <w:rPr>
          <w:rFonts w:ascii="Arial" w:hAnsi="Arial" w:cs="Arial"/>
          <w:lang w:val="es-ES_tradnl"/>
        </w:rPr>
        <w:t xml:space="preserve">z uwzględnieniem aktualnej wiedzy technicznej,  przestrzegając etyki zawodowej oraz obowiązujących przepisów prawa. </w:t>
      </w:r>
    </w:p>
    <w:p w:rsidR="00972151" w:rsidRPr="00BA61DD" w:rsidRDefault="00972151" w:rsidP="000E6195">
      <w:pPr>
        <w:pStyle w:val="Akapitzlist"/>
        <w:numPr>
          <w:ilvl w:val="0"/>
          <w:numId w:val="20"/>
        </w:numPr>
        <w:spacing w:after="0" w:line="240" w:lineRule="auto"/>
        <w:ind w:left="426"/>
        <w:jc w:val="both"/>
        <w:rPr>
          <w:rFonts w:ascii="Arial" w:hAnsi="Arial" w:cs="Arial"/>
          <w:lang w:val="es-ES_tradnl"/>
        </w:rPr>
      </w:pPr>
      <w:r w:rsidRPr="00BA61DD">
        <w:rPr>
          <w:rFonts w:ascii="Arial" w:hAnsi="Arial" w:cs="Arial"/>
          <w:lang w:val="es-ES_tradnl"/>
        </w:rPr>
        <w:t>Zamawiający zastrzega możliwość dokonania bezpłatnego wyłączenia z umowy każdego numeru abonenta, przy zachowaniu 30 dniowego okresu wypowiedzenia, bez ponoszenia dalszych kosztów związanych z danym numerem. Wyłączenie to nie będzie dotyczyło więcej niż 10% obecnej liczby numerów. Wykonawcy nie będzie przysługiwało prawo roszczeń z tego tytułu.</w:t>
      </w:r>
    </w:p>
    <w:p w:rsidR="00972151" w:rsidRPr="00BA61DD" w:rsidRDefault="00972151" w:rsidP="000E6195">
      <w:pPr>
        <w:pStyle w:val="Akapitzlist"/>
        <w:numPr>
          <w:ilvl w:val="0"/>
          <w:numId w:val="20"/>
        </w:numPr>
        <w:spacing w:after="0" w:line="240" w:lineRule="auto"/>
        <w:ind w:left="426"/>
        <w:jc w:val="both"/>
        <w:rPr>
          <w:rFonts w:ascii="Arial" w:hAnsi="Arial" w:cs="Arial"/>
          <w:lang w:val="es-ES_tradnl"/>
        </w:rPr>
      </w:pPr>
      <w:r w:rsidRPr="00BA61DD">
        <w:rPr>
          <w:rFonts w:ascii="Arial" w:hAnsi="Arial" w:cs="Arial"/>
          <w:lang w:val="es-ES_tradnl"/>
        </w:rPr>
        <w:t>W przypadku zmiany statusu Zamawiającego lub przekształcenia, wszystkie zapisy umowy dotyczące zakresu świadczenia usług, kosztów, kar umownych nie ulegają zmianie.</w:t>
      </w:r>
    </w:p>
    <w:p w:rsidR="00972151" w:rsidRPr="00BA61DD" w:rsidRDefault="00972151" w:rsidP="000E6195">
      <w:pPr>
        <w:pStyle w:val="Akapitzlist"/>
        <w:numPr>
          <w:ilvl w:val="0"/>
          <w:numId w:val="20"/>
        </w:numPr>
        <w:spacing w:after="0" w:line="240" w:lineRule="auto"/>
        <w:ind w:left="426"/>
        <w:jc w:val="both"/>
        <w:rPr>
          <w:rFonts w:ascii="Arial" w:hAnsi="Arial" w:cs="Arial"/>
          <w:lang w:val="es-ES_tradnl"/>
        </w:rPr>
      </w:pPr>
      <w:r w:rsidRPr="00BA61DD">
        <w:rPr>
          <w:rFonts w:ascii="Arial" w:hAnsi="Arial" w:cs="Arial"/>
          <w:lang w:val="es-ES_tradnl"/>
        </w:rPr>
        <w:t>Zamawiający może rozwiązać umowę z zachowaniem 30-dniowego okresu wypowiedzenia w razie wszczęcia wobec Zamawiającego postępowania mającego na celu zaprzestania prowadzenia dalszej działalności w podanej lokalizacji lub utraty tytułu prawnego do korzystania ze wskazanych obiektów. W takim przypadku Wykonawca może żądać jedynie wynagrodzenia należnego mu z tytułu wykonania części umowy.</w:t>
      </w:r>
    </w:p>
    <w:p w:rsidR="00972151" w:rsidRPr="00972151" w:rsidRDefault="00972151" w:rsidP="000E6195">
      <w:pPr>
        <w:spacing w:after="0" w:line="240" w:lineRule="auto"/>
        <w:jc w:val="both"/>
        <w:rPr>
          <w:rFonts w:ascii="Arial" w:hAnsi="Arial" w:cs="Arial"/>
          <w:lang w:val="es-ES_tradnl"/>
        </w:rPr>
      </w:pPr>
    </w:p>
    <w:p w:rsidR="00972151" w:rsidRPr="00BA61DD" w:rsidRDefault="00972151" w:rsidP="000E6195">
      <w:pPr>
        <w:spacing w:after="0" w:line="240" w:lineRule="auto"/>
        <w:jc w:val="center"/>
        <w:rPr>
          <w:rFonts w:ascii="Arial" w:hAnsi="Arial" w:cs="Arial"/>
          <w:b/>
          <w:lang w:val="es-ES_tradnl"/>
        </w:rPr>
      </w:pPr>
      <w:r w:rsidRPr="00BA61DD">
        <w:rPr>
          <w:rFonts w:ascii="Arial" w:hAnsi="Arial" w:cs="Arial"/>
          <w:b/>
          <w:lang w:val="es-ES_tradnl"/>
        </w:rPr>
        <w:t>§5</w:t>
      </w:r>
    </w:p>
    <w:p w:rsidR="00972151" w:rsidRDefault="00972151" w:rsidP="000E6195">
      <w:pPr>
        <w:spacing w:after="0" w:line="240" w:lineRule="auto"/>
        <w:jc w:val="center"/>
        <w:rPr>
          <w:rFonts w:ascii="Arial" w:hAnsi="Arial" w:cs="Arial"/>
          <w:b/>
          <w:lang w:val="es-ES_tradnl"/>
        </w:rPr>
      </w:pPr>
      <w:r w:rsidRPr="000E6195">
        <w:rPr>
          <w:rFonts w:ascii="Arial" w:hAnsi="Arial" w:cs="Arial"/>
          <w:b/>
          <w:lang w:val="es-ES_tradnl"/>
        </w:rPr>
        <w:t>Kary umowne</w:t>
      </w:r>
    </w:p>
    <w:p w:rsidR="000E6195" w:rsidRPr="000E6195" w:rsidRDefault="000E6195" w:rsidP="000E6195">
      <w:pPr>
        <w:spacing w:after="0" w:line="240" w:lineRule="auto"/>
        <w:jc w:val="center"/>
        <w:rPr>
          <w:rFonts w:ascii="Arial" w:hAnsi="Arial" w:cs="Arial"/>
          <w:b/>
          <w:lang w:val="es-ES_tradnl"/>
        </w:rPr>
      </w:pPr>
    </w:p>
    <w:p w:rsidR="00972151" w:rsidRPr="00BA61DD" w:rsidRDefault="00972151" w:rsidP="000E6195">
      <w:pPr>
        <w:pStyle w:val="Akapitzlist"/>
        <w:numPr>
          <w:ilvl w:val="0"/>
          <w:numId w:val="22"/>
        </w:numPr>
        <w:spacing w:after="0" w:line="240" w:lineRule="auto"/>
        <w:ind w:left="426"/>
        <w:jc w:val="both"/>
        <w:rPr>
          <w:rFonts w:ascii="Arial" w:hAnsi="Arial" w:cs="Arial"/>
          <w:lang w:val="es-ES_tradnl"/>
        </w:rPr>
      </w:pPr>
      <w:r w:rsidRPr="00BA61DD">
        <w:rPr>
          <w:rFonts w:ascii="Arial" w:hAnsi="Arial" w:cs="Arial"/>
          <w:lang w:val="es-ES_tradnl"/>
        </w:rPr>
        <w:t>Zamawiającemu przysługuje kara umowna w wysokości 0,1% wartości łącznej ceny zamówienia  brutto określonego w ofercie wykonawcy z dnia …….. za każdy dzień opóźnienia lub przerwy w świadczeniu usług, w przypadku gdy Wykonawca nie wykona usług w terminach uzgodnionym przez strony.</w:t>
      </w:r>
    </w:p>
    <w:p w:rsidR="00972151" w:rsidRPr="00BA61DD" w:rsidRDefault="00972151" w:rsidP="000E6195">
      <w:pPr>
        <w:pStyle w:val="Akapitzlist"/>
        <w:numPr>
          <w:ilvl w:val="0"/>
          <w:numId w:val="22"/>
        </w:numPr>
        <w:spacing w:after="0" w:line="240" w:lineRule="auto"/>
        <w:ind w:left="426"/>
        <w:jc w:val="both"/>
        <w:rPr>
          <w:rFonts w:ascii="Arial" w:hAnsi="Arial" w:cs="Arial"/>
          <w:lang w:val="es-ES_tradnl"/>
        </w:rPr>
      </w:pPr>
      <w:r w:rsidRPr="00BA61DD">
        <w:rPr>
          <w:rFonts w:ascii="Arial" w:hAnsi="Arial" w:cs="Arial"/>
          <w:lang w:val="es-ES_tradnl"/>
        </w:rPr>
        <w:t>W przypadku opóźnienia rozpoczęcia świadczenia usługi lub przerwie w świadczeniu usług Zamawiającemu przysługują za każdą rozpoczętą dobę opóźnienia lub przerwy w świadczeniu usług kary umowne w wysokości 1/30 sumy miesięcznej opłaty abonamentowej za usługę na numerze, którego dotyczyć będzie opóźnienie.</w:t>
      </w:r>
    </w:p>
    <w:p w:rsidR="00972151" w:rsidRPr="00491681" w:rsidRDefault="00972151" w:rsidP="000E6195">
      <w:pPr>
        <w:pStyle w:val="Akapitzlist"/>
        <w:numPr>
          <w:ilvl w:val="0"/>
          <w:numId w:val="22"/>
        </w:numPr>
        <w:spacing w:after="0" w:line="240" w:lineRule="auto"/>
        <w:ind w:left="426"/>
        <w:jc w:val="both"/>
        <w:rPr>
          <w:rFonts w:ascii="Arial" w:hAnsi="Arial" w:cs="Arial"/>
          <w:lang w:val="es-ES_tradnl"/>
        </w:rPr>
      </w:pPr>
      <w:r w:rsidRPr="00491681">
        <w:rPr>
          <w:rFonts w:ascii="Arial" w:hAnsi="Arial" w:cs="Arial"/>
          <w:lang w:val="es-ES_tradnl"/>
        </w:rPr>
        <w:t xml:space="preserve">W razie stwierdzenia, że umowa w zakresie jej realizacji wykonywana jest niezgodnie </w:t>
      </w:r>
      <w:r w:rsidR="00C83720">
        <w:rPr>
          <w:rFonts w:ascii="Arial" w:hAnsi="Arial" w:cs="Arial"/>
          <w:lang w:val="es-ES_tradnl"/>
        </w:rPr>
        <w:br/>
      </w:r>
      <w:r w:rsidRPr="00491681">
        <w:rPr>
          <w:rFonts w:ascii="Arial" w:hAnsi="Arial" w:cs="Arial"/>
          <w:lang w:val="es-ES_tradnl"/>
        </w:rPr>
        <w:t>z jej postanowieniami (niewykonanie lub nienależyte wykonanie umowy), Zamawiający może, bez wyznaczenia dodatkowego terminu, ze skutkiem natychmiastowym wypowiedzieć umowę oraz żądać kary umownej w wysokości 20% wartości łącznego maksymalnego wynagrodzenia brutto określonego w umowie.</w:t>
      </w:r>
    </w:p>
    <w:p w:rsidR="00972151" w:rsidRPr="00C83720" w:rsidRDefault="00972151" w:rsidP="000E6195">
      <w:pPr>
        <w:pStyle w:val="Akapitzlist"/>
        <w:numPr>
          <w:ilvl w:val="0"/>
          <w:numId w:val="22"/>
        </w:numPr>
        <w:spacing w:after="0" w:line="240" w:lineRule="auto"/>
        <w:ind w:left="426"/>
        <w:jc w:val="both"/>
        <w:rPr>
          <w:rFonts w:ascii="Arial" w:hAnsi="Arial" w:cs="Arial"/>
          <w:lang w:val="es-ES_tradnl"/>
        </w:rPr>
      </w:pPr>
      <w:r w:rsidRPr="00C83720">
        <w:rPr>
          <w:rFonts w:ascii="Arial" w:hAnsi="Arial" w:cs="Arial"/>
          <w:lang w:val="es-ES_tradnl"/>
        </w:rPr>
        <w:t xml:space="preserve">W przypadku odstąpienia od umowy przez którąkolwiek ze stron od realizacji umowy </w:t>
      </w:r>
      <w:r w:rsidR="00C83720">
        <w:rPr>
          <w:rFonts w:ascii="Arial" w:hAnsi="Arial" w:cs="Arial"/>
          <w:lang w:val="es-ES_tradnl"/>
        </w:rPr>
        <w:br/>
      </w:r>
      <w:r w:rsidRPr="00C83720">
        <w:rPr>
          <w:rFonts w:ascii="Arial" w:hAnsi="Arial" w:cs="Arial"/>
          <w:lang w:val="es-ES_tradnl"/>
        </w:rPr>
        <w:t xml:space="preserve">z przyczyn leżących po stronie Wykonawcy, zapłaci on Zamawiającemu karę umowną </w:t>
      </w:r>
      <w:r w:rsidR="00C83720">
        <w:rPr>
          <w:rFonts w:ascii="Arial" w:hAnsi="Arial" w:cs="Arial"/>
          <w:lang w:val="es-ES_tradnl"/>
        </w:rPr>
        <w:br/>
      </w:r>
      <w:r w:rsidRPr="00C83720">
        <w:rPr>
          <w:rFonts w:ascii="Arial" w:hAnsi="Arial" w:cs="Arial"/>
          <w:lang w:val="es-ES_tradnl"/>
        </w:rPr>
        <w:t xml:space="preserve">w wysokości 20% ceny zamówienia brutto określonego w ofercie Wykonawcy z dnia …….. </w:t>
      </w:r>
    </w:p>
    <w:p w:rsidR="00972151" w:rsidRPr="00C83720" w:rsidRDefault="00972151" w:rsidP="000E6195">
      <w:pPr>
        <w:pStyle w:val="Akapitzlist"/>
        <w:numPr>
          <w:ilvl w:val="0"/>
          <w:numId w:val="22"/>
        </w:numPr>
        <w:spacing w:after="0" w:line="240" w:lineRule="auto"/>
        <w:ind w:left="426"/>
        <w:jc w:val="both"/>
        <w:rPr>
          <w:rFonts w:ascii="Arial" w:hAnsi="Arial" w:cs="Arial"/>
          <w:lang w:val="es-ES_tradnl"/>
        </w:rPr>
      </w:pPr>
      <w:r w:rsidRPr="00C83720">
        <w:rPr>
          <w:rFonts w:ascii="Arial" w:hAnsi="Arial" w:cs="Arial"/>
          <w:lang w:val="es-ES_tradnl"/>
        </w:rPr>
        <w:t xml:space="preserve">Jeżeli na skutek nie wykonania lub nienależytego wykonania przedmiotu umowy powstanie szkoda przewyższająca zastrzeżoną karę umowną, bądź szkoda powstanie </w:t>
      </w:r>
      <w:r w:rsidR="00C83720">
        <w:rPr>
          <w:rFonts w:ascii="Arial" w:hAnsi="Arial" w:cs="Arial"/>
          <w:lang w:val="es-ES_tradnl"/>
        </w:rPr>
        <w:br/>
      </w:r>
      <w:r w:rsidRPr="00C83720">
        <w:rPr>
          <w:rFonts w:ascii="Arial" w:hAnsi="Arial" w:cs="Arial"/>
          <w:lang w:val="es-ES_tradnl"/>
        </w:rPr>
        <w:t>z innych przyczyn niż te, ze względu, na które określono karę, Zamawiający zastrzega sobie prawo dochodzenia odszkodowania na zasadach kodeksu cywilnego.</w:t>
      </w:r>
    </w:p>
    <w:p w:rsidR="00972151" w:rsidRPr="00C83720" w:rsidRDefault="00972151" w:rsidP="000E6195">
      <w:pPr>
        <w:pStyle w:val="Akapitzlist"/>
        <w:numPr>
          <w:ilvl w:val="0"/>
          <w:numId w:val="22"/>
        </w:numPr>
        <w:spacing w:after="0" w:line="240" w:lineRule="auto"/>
        <w:ind w:left="426"/>
        <w:jc w:val="both"/>
        <w:rPr>
          <w:rFonts w:ascii="Arial" w:hAnsi="Arial" w:cs="Arial"/>
          <w:lang w:val="es-ES_tradnl"/>
        </w:rPr>
      </w:pPr>
      <w:r w:rsidRPr="00C83720">
        <w:rPr>
          <w:rFonts w:ascii="Arial" w:hAnsi="Arial" w:cs="Arial"/>
          <w:lang w:val="es-ES_tradnl"/>
        </w:rPr>
        <w:t>Kary umowne płatne będą w terminie 14 dni od daty otrzymania przez Wykonawcę wezwania do ich zapłaty. Zapłata kwot kar umownych może nastąpić również poprzez potrącenie z wynagrodzenia Wykonawcy, na co Wykonawca wyraża zgodę.</w:t>
      </w:r>
    </w:p>
    <w:p w:rsidR="00972151" w:rsidRPr="00972151" w:rsidRDefault="00972151" w:rsidP="000E6195">
      <w:pPr>
        <w:spacing w:after="0" w:line="240" w:lineRule="auto"/>
        <w:jc w:val="both"/>
        <w:rPr>
          <w:rFonts w:ascii="Arial" w:hAnsi="Arial" w:cs="Arial"/>
          <w:lang w:val="es-ES_tradnl"/>
        </w:rPr>
      </w:pPr>
    </w:p>
    <w:p w:rsidR="00972151" w:rsidRPr="00C83720" w:rsidRDefault="00972151" w:rsidP="000E6195">
      <w:pPr>
        <w:spacing w:after="0" w:line="240" w:lineRule="auto"/>
        <w:jc w:val="center"/>
        <w:rPr>
          <w:rFonts w:ascii="Arial" w:hAnsi="Arial" w:cs="Arial"/>
          <w:b/>
          <w:lang w:val="es-ES_tradnl"/>
        </w:rPr>
      </w:pPr>
      <w:r w:rsidRPr="00C83720">
        <w:rPr>
          <w:rFonts w:ascii="Arial" w:hAnsi="Arial" w:cs="Arial"/>
          <w:b/>
          <w:lang w:val="es-ES_tradnl"/>
        </w:rPr>
        <w:t>§6</w:t>
      </w:r>
    </w:p>
    <w:p w:rsidR="00972151" w:rsidRDefault="00972151" w:rsidP="000E6195">
      <w:pPr>
        <w:spacing w:after="0" w:line="240" w:lineRule="auto"/>
        <w:jc w:val="center"/>
        <w:rPr>
          <w:rFonts w:ascii="Arial" w:hAnsi="Arial" w:cs="Arial"/>
          <w:b/>
          <w:lang w:val="es-ES_tradnl"/>
        </w:rPr>
      </w:pPr>
      <w:r w:rsidRPr="000E6195">
        <w:rPr>
          <w:rFonts w:ascii="Arial" w:hAnsi="Arial" w:cs="Arial"/>
          <w:b/>
          <w:lang w:val="es-ES_tradnl"/>
        </w:rPr>
        <w:t>Poufność</w:t>
      </w:r>
    </w:p>
    <w:p w:rsidR="000E6195" w:rsidRPr="000E6195" w:rsidRDefault="000E6195" w:rsidP="000E6195">
      <w:pPr>
        <w:spacing w:after="0" w:line="240" w:lineRule="auto"/>
        <w:jc w:val="center"/>
        <w:rPr>
          <w:rFonts w:ascii="Arial" w:hAnsi="Arial" w:cs="Arial"/>
          <w:b/>
          <w:lang w:val="es-ES_tradnl"/>
        </w:rPr>
      </w:pP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Wykonawca zobowiązuje się w czasie trwania umowy jak i po jego zakończeniu do zachowania w tajemnicy wszelkich wiadomości i informacji uzyskanych pośrednio lub bezpośrednio w związku z realizacją umowy, w szczególności mogących mieć wpływ na stan bezpieczeństwa Zamawiającego lub stanowiących tajemnicę przedsiębiorstwa drugiej strony.</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Obowiązek zachowania tajemnicy, o którym mowa w ust. 1, wiąże Wykonawcę w czasie trwania umowy oraz po jej zakończeniu. </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Wykonawca zobowiązuje się do korzystania z informacji ustnych jak i pisemnych określonych przez Zamawiającego jako poufne wyłącznie w celach związanych </w:t>
      </w:r>
      <w:r w:rsidR="00C83720">
        <w:rPr>
          <w:rFonts w:ascii="Arial" w:hAnsi="Arial" w:cs="Arial"/>
          <w:lang w:val="es-ES_tradnl"/>
        </w:rPr>
        <w:br/>
      </w:r>
      <w:r w:rsidRPr="00C83720">
        <w:rPr>
          <w:rFonts w:ascii="Arial" w:hAnsi="Arial" w:cs="Arial"/>
          <w:lang w:val="es-ES_tradnl"/>
        </w:rPr>
        <w:t>z wykonywaniem umowy.</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Informacje o których mowa w ust. 3 nie mogą być przekazywane, kopiowane, udostępniane osobom trzecim w trakcie trwania umowy ani po jej zakończeniu.</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Nie przestrzeganie zapisów ust. 3 i 4 może skutkować zapłatą kary umownej </w:t>
      </w:r>
      <w:r w:rsidR="00C83720">
        <w:rPr>
          <w:rFonts w:ascii="Arial" w:hAnsi="Arial" w:cs="Arial"/>
          <w:lang w:val="es-ES_tradnl"/>
        </w:rPr>
        <w:br/>
      </w:r>
      <w:r w:rsidRPr="00C83720">
        <w:rPr>
          <w:rFonts w:ascii="Arial" w:hAnsi="Arial" w:cs="Arial"/>
          <w:lang w:val="es-ES_tradnl"/>
        </w:rPr>
        <w:t>w wysokości wskazanej w §6 ust. 3.</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Obowiązek zachowania tajemnicy, o którym mowa w ust. 1, nie dotyczy informacji dostępnych publicznie oraz informacji żądanych przez uprawnione organy, w zakresie, </w:t>
      </w:r>
      <w:r w:rsidR="00C83720">
        <w:rPr>
          <w:rFonts w:ascii="Arial" w:hAnsi="Arial" w:cs="Arial"/>
          <w:lang w:val="es-ES_tradnl"/>
        </w:rPr>
        <w:br/>
      </w:r>
      <w:r w:rsidRPr="00C83720">
        <w:rPr>
          <w:rFonts w:ascii="Arial" w:hAnsi="Arial" w:cs="Arial"/>
          <w:lang w:val="es-ES_tradnl"/>
        </w:rPr>
        <w:t xml:space="preserve">w jakim te organy są uprawnione do ich żądania zgodnie z obowiązującymi przepisami prawa. </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Strony zobowiązują się do ochrony danych osobowych zgodnie z obowiązującymi w tym zakresie przepisami. </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 xml:space="preserve">Wykonawca zobowiązuje się powiadomić każdego swojego pracownika o obowiązku zachowania tajemnicy, o którym mowa w ust. 1-5. </w:t>
      </w:r>
    </w:p>
    <w:p w:rsidR="00972151" w:rsidRPr="00C83720" w:rsidRDefault="00972151" w:rsidP="000E6195">
      <w:pPr>
        <w:pStyle w:val="Akapitzlist"/>
        <w:numPr>
          <w:ilvl w:val="0"/>
          <w:numId w:val="23"/>
        </w:numPr>
        <w:spacing w:after="0" w:line="240" w:lineRule="auto"/>
        <w:ind w:left="426"/>
        <w:jc w:val="both"/>
        <w:rPr>
          <w:rFonts w:ascii="Arial" w:hAnsi="Arial" w:cs="Arial"/>
          <w:lang w:val="es-ES_tradnl"/>
        </w:rPr>
      </w:pPr>
      <w:r w:rsidRPr="00C83720">
        <w:rPr>
          <w:rFonts w:ascii="Arial" w:hAnsi="Arial" w:cs="Arial"/>
          <w:lang w:val="es-ES_tradnl"/>
        </w:rPr>
        <w:t>Nie zachowanie powyższych zobowiązań przez Wykonawcę może skutkować  natychmiastowym rozwiązaniem umowy oraz zapłatą kary umownej w wysokości wskazanej w §6 ust. 3.</w:t>
      </w:r>
    </w:p>
    <w:p w:rsidR="00972151" w:rsidRPr="00972151" w:rsidRDefault="00972151" w:rsidP="000E6195">
      <w:pPr>
        <w:spacing w:after="0" w:line="240" w:lineRule="auto"/>
        <w:jc w:val="both"/>
        <w:rPr>
          <w:rFonts w:ascii="Arial" w:hAnsi="Arial" w:cs="Arial"/>
          <w:lang w:val="es-ES_tradnl"/>
        </w:rPr>
      </w:pPr>
    </w:p>
    <w:p w:rsidR="00972151" w:rsidRPr="00C83720" w:rsidRDefault="00972151" w:rsidP="000E6195">
      <w:pPr>
        <w:spacing w:after="0" w:line="240" w:lineRule="auto"/>
        <w:jc w:val="center"/>
        <w:rPr>
          <w:rFonts w:ascii="Arial" w:hAnsi="Arial" w:cs="Arial"/>
          <w:b/>
          <w:lang w:val="es-ES_tradnl"/>
        </w:rPr>
      </w:pPr>
      <w:r w:rsidRPr="00C83720">
        <w:rPr>
          <w:rFonts w:ascii="Arial" w:hAnsi="Arial" w:cs="Arial"/>
          <w:b/>
          <w:lang w:val="es-ES_tradnl"/>
        </w:rPr>
        <w:t>§7</w:t>
      </w:r>
    </w:p>
    <w:p w:rsidR="00972151" w:rsidRDefault="00972151" w:rsidP="000E6195">
      <w:pPr>
        <w:spacing w:after="0" w:line="240" w:lineRule="auto"/>
        <w:jc w:val="center"/>
        <w:rPr>
          <w:rFonts w:ascii="Arial" w:hAnsi="Arial" w:cs="Arial"/>
          <w:b/>
          <w:lang w:val="es-ES_tradnl"/>
        </w:rPr>
      </w:pPr>
      <w:r w:rsidRPr="000E6195">
        <w:rPr>
          <w:rFonts w:ascii="Arial" w:hAnsi="Arial" w:cs="Arial"/>
          <w:b/>
          <w:lang w:val="es-ES_tradnl"/>
        </w:rPr>
        <w:t>Postanowienia końcowe</w:t>
      </w:r>
    </w:p>
    <w:p w:rsidR="000E6195" w:rsidRPr="000E6195" w:rsidRDefault="000E6195" w:rsidP="000E6195">
      <w:pPr>
        <w:spacing w:after="0" w:line="240" w:lineRule="auto"/>
        <w:jc w:val="center"/>
        <w:rPr>
          <w:rFonts w:ascii="Arial" w:hAnsi="Arial" w:cs="Arial"/>
          <w:b/>
          <w:lang w:val="es-ES_tradnl"/>
        </w:rPr>
      </w:pPr>
    </w:p>
    <w:p w:rsidR="00972151" w:rsidRPr="00C83720" w:rsidRDefault="00972151" w:rsidP="000E6195">
      <w:pPr>
        <w:pStyle w:val="Akapitzlist"/>
        <w:numPr>
          <w:ilvl w:val="0"/>
          <w:numId w:val="25"/>
        </w:numPr>
        <w:spacing w:after="0" w:line="240" w:lineRule="auto"/>
        <w:ind w:left="426"/>
        <w:jc w:val="both"/>
        <w:rPr>
          <w:rFonts w:ascii="Arial" w:hAnsi="Arial" w:cs="Arial"/>
          <w:lang w:val="es-ES_tradnl"/>
        </w:rPr>
      </w:pPr>
      <w:r w:rsidRPr="00C83720">
        <w:rPr>
          <w:rFonts w:ascii="Arial" w:hAnsi="Arial" w:cs="Arial"/>
          <w:lang w:val="es-ES_tradnl"/>
        </w:rPr>
        <w:t>Załączniki do umowy jako integralna jej część stanowią:</w:t>
      </w:r>
    </w:p>
    <w:p w:rsidR="00972151" w:rsidRPr="00C83720" w:rsidRDefault="00972151" w:rsidP="000E6195">
      <w:pPr>
        <w:pStyle w:val="Akapitzlist"/>
        <w:numPr>
          <w:ilvl w:val="0"/>
          <w:numId w:val="24"/>
        </w:numPr>
        <w:spacing w:after="0" w:line="240" w:lineRule="auto"/>
        <w:ind w:left="567"/>
        <w:jc w:val="both"/>
        <w:rPr>
          <w:rFonts w:ascii="Arial" w:hAnsi="Arial" w:cs="Arial"/>
          <w:lang w:val="es-ES_tradnl"/>
        </w:rPr>
      </w:pPr>
      <w:r w:rsidRPr="00C83720">
        <w:rPr>
          <w:rFonts w:ascii="Arial" w:hAnsi="Arial" w:cs="Arial"/>
          <w:lang w:val="es-ES_tradnl"/>
        </w:rPr>
        <w:t xml:space="preserve">Oferta Wykonawcy z dnia ……. </w:t>
      </w:r>
    </w:p>
    <w:p w:rsidR="00972151" w:rsidRPr="00C83720" w:rsidRDefault="00972151" w:rsidP="000E6195">
      <w:pPr>
        <w:pStyle w:val="Akapitzlist"/>
        <w:numPr>
          <w:ilvl w:val="0"/>
          <w:numId w:val="24"/>
        </w:numPr>
        <w:spacing w:after="0" w:line="240" w:lineRule="auto"/>
        <w:ind w:left="567"/>
        <w:jc w:val="both"/>
        <w:rPr>
          <w:rFonts w:ascii="Arial" w:hAnsi="Arial" w:cs="Arial"/>
          <w:lang w:val="es-ES_tradnl"/>
        </w:rPr>
      </w:pPr>
      <w:r w:rsidRPr="00C83720">
        <w:rPr>
          <w:rFonts w:ascii="Arial" w:hAnsi="Arial" w:cs="Arial"/>
          <w:lang w:val="es-ES_tradnl"/>
        </w:rPr>
        <w:t>Regulamin Świadczenia Usług Telekomunikacyjnych,</w:t>
      </w:r>
    </w:p>
    <w:p w:rsidR="00972151" w:rsidRPr="00C83720" w:rsidRDefault="00972151" w:rsidP="000E6195">
      <w:pPr>
        <w:pStyle w:val="Akapitzlist"/>
        <w:numPr>
          <w:ilvl w:val="0"/>
          <w:numId w:val="24"/>
        </w:numPr>
        <w:spacing w:after="0" w:line="240" w:lineRule="auto"/>
        <w:ind w:left="567"/>
        <w:jc w:val="both"/>
        <w:rPr>
          <w:rFonts w:ascii="Arial" w:hAnsi="Arial" w:cs="Arial"/>
          <w:lang w:val="es-ES_tradnl"/>
        </w:rPr>
      </w:pPr>
      <w:r w:rsidRPr="00C83720">
        <w:rPr>
          <w:rFonts w:ascii="Arial" w:hAnsi="Arial" w:cs="Arial"/>
          <w:lang w:val="es-ES_tradnl"/>
        </w:rPr>
        <w:t>Warunki Planu Taryfowego Wykonawcy o nazwie ………………………</w:t>
      </w:r>
    </w:p>
    <w:p w:rsidR="00972151" w:rsidRPr="00C83720" w:rsidRDefault="00972151" w:rsidP="000E6195">
      <w:pPr>
        <w:pStyle w:val="Akapitzlist"/>
        <w:numPr>
          <w:ilvl w:val="0"/>
          <w:numId w:val="24"/>
        </w:numPr>
        <w:spacing w:after="0" w:line="240" w:lineRule="auto"/>
        <w:ind w:left="567"/>
        <w:jc w:val="both"/>
        <w:rPr>
          <w:rFonts w:ascii="Arial" w:hAnsi="Arial" w:cs="Arial"/>
          <w:lang w:val="es-ES_tradnl"/>
        </w:rPr>
      </w:pPr>
      <w:r w:rsidRPr="00C83720">
        <w:rPr>
          <w:rFonts w:ascii="Arial" w:hAnsi="Arial" w:cs="Arial"/>
          <w:lang w:val="es-ES_tradnl"/>
        </w:rPr>
        <w:t>Tabela 1 – wykaz numerów</w:t>
      </w:r>
    </w:p>
    <w:p w:rsidR="00972151" w:rsidRPr="00CE51AB" w:rsidRDefault="00972151" w:rsidP="000E6195">
      <w:pPr>
        <w:pStyle w:val="Akapitzlist"/>
        <w:numPr>
          <w:ilvl w:val="0"/>
          <w:numId w:val="25"/>
        </w:numPr>
        <w:spacing w:after="0" w:line="240" w:lineRule="auto"/>
        <w:ind w:left="426"/>
        <w:jc w:val="both"/>
        <w:rPr>
          <w:rFonts w:ascii="Arial" w:hAnsi="Arial" w:cs="Arial"/>
          <w:lang w:val="es-ES_tradnl"/>
        </w:rPr>
      </w:pPr>
      <w:r w:rsidRPr="00CE51AB">
        <w:rPr>
          <w:rFonts w:ascii="Arial" w:hAnsi="Arial" w:cs="Arial"/>
          <w:lang w:val="es-ES_tradnl"/>
        </w:rPr>
        <w:t>W przypadku braku porozumienia Stron, spory wynikłe z umowy będą rozstrzygane przez Sąd właściwy dla siedziby Zamawiającego.</w:t>
      </w:r>
    </w:p>
    <w:p w:rsidR="00972151" w:rsidRDefault="00972151" w:rsidP="000E6195">
      <w:pPr>
        <w:pStyle w:val="Akapitzlist"/>
        <w:numPr>
          <w:ilvl w:val="0"/>
          <w:numId w:val="25"/>
        </w:numPr>
        <w:spacing w:after="0" w:line="240" w:lineRule="auto"/>
        <w:ind w:left="426"/>
        <w:jc w:val="both"/>
        <w:rPr>
          <w:rFonts w:ascii="Arial" w:hAnsi="Arial" w:cs="Arial"/>
          <w:lang w:val="es-ES_tradnl"/>
        </w:rPr>
      </w:pPr>
      <w:r w:rsidRPr="00CE51AB">
        <w:rPr>
          <w:rFonts w:ascii="Arial" w:hAnsi="Arial" w:cs="Arial"/>
          <w:lang w:val="es-ES_tradnl"/>
        </w:rPr>
        <w:t>W sprawach nieuregulowanych postanowieniami niniejszej umowy, mają zastosowanie przepisy Kodeksu Cywilnego, ustawy z dnia 16 lipca 2004 r. Prawo telekomunikacyjne (tj. Dz. U. z 2016 r., poz. 1489) oraz inne przepi</w:t>
      </w:r>
      <w:r w:rsidR="00CE51AB">
        <w:rPr>
          <w:rFonts w:ascii="Arial" w:hAnsi="Arial" w:cs="Arial"/>
          <w:lang w:val="es-ES_tradnl"/>
        </w:rPr>
        <w:t xml:space="preserve">sy mające związek z przedmiotem </w:t>
      </w:r>
      <w:r w:rsidRPr="00CE51AB">
        <w:rPr>
          <w:rFonts w:ascii="Arial" w:hAnsi="Arial" w:cs="Arial"/>
          <w:lang w:val="es-ES_tradnl"/>
        </w:rPr>
        <w:t>Umowy.</w:t>
      </w:r>
    </w:p>
    <w:p w:rsidR="00374BE6" w:rsidRPr="00CE51AB" w:rsidRDefault="00374BE6" w:rsidP="000E6195">
      <w:pPr>
        <w:pStyle w:val="Akapitzlist"/>
        <w:numPr>
          <w:ilvl w:val="0"/>
          <w:numId w:val="25"/>
        </w:numPr>
        <w:spacing w:after="0" w:line="240" w:lineRule="auto"/>
        <w:ind w:left="426"/>
        <w:jc w:val="both"/>
        <w:rPr>
          <w:rFonts w:ascii="Arial" w:hAnsi="Arial" w:cs="Arial"/>
          <w:lang w:val="es-ES_tradnl"/>
        </w:rPr>
      </w:pPr>
      <w:r w:rsidRPr="00374BE6">
        <w:rPr>
          <w:rFonts w:ascii="Arial" w:hAnsi="Arial" w:cs="Arial"/>
          <w:lang w:val="es-ES_tradnl"/>
        </w:rPr>
        <w:t>Wykonawca oświadcza, że zapoznał się z zasadami Polityki Środowiskowej Regionalnej Dyrekcji Ochrony Środowiska w Gdańsku, opublikowanymi na stronie http://gdansk.rdos.gov.pl/system-ekozarzadzania-i-audytu-emas i zobowiązuje się do ich przestrzegania.</w:t>
      </w:r>
    </w:p>
    <w:p w:rsidR="00972151" w:rsidRPr="00CE51AB" w:rsidRDefault="00972151" w:rsidP="000E6195">
      <w:pPr>
        <w:pStyle w:val="Akapitzlist"/>
        <w:numPr>
          <w:ilvl w:val="0"/>
          <w:numId w:val="25"/>
        </w:numPr>
        <w:spacing w:after="0" w:line="240" w:lineRule="auto"/>
        <w:ind w:left="426"/>
        <w:jc w:val="both"/>
        <w:rPr>
          <w:rFonts w:ascii="Arial" w:hAnsi="Arial" w:cs="Arial"/>
          <w:lang w:val="es-ES_tradnl"/>
        </w:rPr>
      </w:pPr>
      <w:r w:rsidRPr="00CE51AB">
        <w:rPr>
          <w:rFonts w:ascii="Arial" w:hAnsi="Arial" w:cs="Arial"/>
          <w:lang w:val="es-ES_tradnl"/>
        </w:rPr>
        <w:t>Wykonawca do obsługi Zamawiającego wyznaczy Opiekuna, którego dane w postaci imienia i nazwiska, telefonu stacjonarnego i komórkowego oraz adresu poczty e-mail, przekaże Zamawiającemu w terminie nie dłuższym niż 3 dni od daty podpisania umowy na adres e-mail …………….</w:t>
      </w:r>
    </w:p>
    <w:p w:rsidR="00972151" w:rsidRPr="00CE51AB" w:rsidRDefault="00972151" w:rsidP="000E6195">
      <w:pPr>
        <w:pStyle w:val="Akapitzlist"/>
        <w:numPr>
          <w:ilvl w:val="0"/>
          <w:numId w:val="25"/>
        </w:numPr>
        <w:spacing w:after="0" w:line="240" w:lineRule="auto"/>
        <w:ind w:left="426"/>
        <w:jc w:val="both"/>
        <w:rPr>
          <w:rFonts w:ascii="Arial" w:hAnsi="Arial" w:cs="Arial"/>
          <w:lang w:val="es-ES_tradnl"/>
        </w:rPr>
      </w:pPr>
      <w:r w:rsidRPr="00CE51AB">
        <w:rPr>
          <w:rFonts w:ascii="Arial" w:hAnsi="Arial" w:cs="Arial"/>
          <w:lang w:val="es-ES_tradnl"/>
        </w:rPr>
        <w:t>Zamawiającego wyznaczy pracownika(ów) do kontaktu z Wykonawcą w celu realizacji postanowień zawartych w umowie, którego dane w postaci imienia i nazwiska, telefonu kontaktowego oraz adresu poczty e-mail, przekaże Opiekunowi wyznaczonemu przez Wykonawcę w terminie nie dłuższym niż 3 dni od daty uzyskania danych kontaktowych Opiekuna.</w:t>
      </w:r>
    </w:p>
    <w:p w:rsidR="00972151" w:rsidRPr="00CE51AB" w:rsidRDefault="00972151" w:rsidP="000E6195">
      <w:pPr>
        <w:pStyle w:val="Akapitzlist"/>
        <w:numPr>
          <w:ilvl w:val="0"/>
          <w:numId w:val="25"/>
        </w:numPr>
        <w:spacing w:after="0" w:line="240" w:lineRule="auto"/>
        <w:ind w:left="426"/>
        <w:jc w:val="both"/>
        <w:rPr>
          <w:rFonts w:ascii="Arial" w:hAnsi="Arial" w:cs="Arial"/>
          <w:lang w:val="es-ES_tradnl"/>
        </w:rPr>
      </w:pPr>
      <w:r w:rsidRPr="00CE51AB">
        <w:rPr>
          <w:rFonts w:ascii="Arial" w:hAnsi="Arial" w:cs="Arial"/>
          <w:lang w:val="es-ES_tradnl"/>
        </w:rPr>
        <w:lastRenderedPageBreak/>
        <w:t>Zamawiający informuje, iż wszelkie zgłaszanie awarii (usterek, nieprawidłowości działania łącza itp.) realizowanej przez ………………. usługi, należy zgłaszać do ………………………… w następującej formie:</w:t>
      </w:r>
    </w:p>
    <w:p w:rsidR="00972151" w:rsidRPr="00CE51AB" w:rsidRDefault="00972151" w:rsidP="000E6195">
      <w:pPr>
        <w:pStyle w:val="Akapitzlist"/>
        <w:numPr>
          <w:ilvl w:val="0"/>
          <w:numId w:val="26"/>
        </w:numPr>
        <w:spacing w:after="0" w:line="240" w:lineRule="auto"/>
        <w:ind w:left="709"/>
        <w:jc w:val="both"/>
        <w:rPr>
          <w:rFonts w:ascii="Arial" w:hAnsi="Arial" w:cs="Arial"/>
          <w:lang w:val="es-ES_tradnl"/>
        </w:rPr>
      </w:pPr>
      <w:r w:rsidRPr="00CE51AB">
        <w:rPr>
          <w:rFonts w:ascii="Arial" w:hAnsi="Arial" w:cs="Arial"/>
          <w:lang w:val="es-ES_tradnl"/>
        </w:rPr>
        <w:t>telefonicznie na numer infolinii ………………….. w dni robocze w godzinach …………….,</w:t>
      </w:r>
    </w:p>
    <w:p w:rsidR="00972151" w:rsidRPr="00CE51AB" w:rsidRDefault="00972151" w:rsidP="000E6195">
      <w:pPr>
        <w:pStyle w:val="Akapitzlist"/>
        <w:numPr>
          <w:ilvl w:val="0"/>
          <w:numId w:val="26"/>
        </w:numPr>
        <w:spacing w:after="0" w:line="240" w:lineRule="auto"/>
        <w:ind w:left="709"/>
        <w:jc w:val="both"/>
        <w:rPr>
          <w:rFonts w:ascii="Arial" w:hAnsi="Arial" w:cs="Arial"/>
          <w:lang w:val="es-ES_tradnl"/>
        </w:rPr>
      </w:pPr>
      <w:r w:rsidRPr="00CE51AB">
        <w:rPr>
          <w:rFonts w:ascii="Arial" w:hAnsi="Arial" w:cs="Arial"/>
          <w:lang w:val="es-ES_tradnl"/>
        </w:rPr>
        <w:t>telefon alarmowy ……………… czynny wyłącznie poza godzinami pracy infolinii tj. w dni robocze w godzinach …………………….., soboty i dni wolne od pracy,</w:t>
      </w:r>
    </w:p>
    <w:p w:rsidR="00972151" w:rsidRPr="00CE51AB" w:rsidRDefault="00972151" w:rsidP="000E6195">
      <w:pPr>
        <w:pStyle w:val="Akapitzlist"/>
        <w:numPr>
          <w:ilvl w:val="0"/>
          <w:numId w:val="26"/>
        </w:numPr>
        <w:spacing w:after="0" w:line="240" w:lineRule="auto"/>
        <w:ind w:left="709"/>
        <w:jc w:val="both"/>
        <w:rPr>
          <w:rFonts w:ascii="Arial" w:hAnsi="Arial" w:cs="Arial"/>
          <w:lang w:val="es-ES_tradnl"/>
        </w:rPr>
      </w:pPr>
      <w:r w:rsidRPr="00CE51AB">
        <w:rPr>
          <w:rFonts w:ascii="Arial" w:hAnsi="Arial" w:cs="Arial"/>
          <w:lang w:val="es-ES_tradnl"/>
        </w:rPr>
        <w:t>na numer fax …………………,</w:t>
      </w:r>
    </w:p>
    <w:p w:rsidR="00972151" w:rsidRPr="00CE51AB" w:rsidRDefault="00972151" w:rsidP="000E6195">
      <w:pPr>
        <w:pStyle w:val="Akapitzlist"/>
        <w:numPr>
          <w:ilvl w:val="0"/>
          <w:numId w:val="26"/>
        </w:numPr>
        <w:spacing w:after="0" w:line="240" w:lineRule="auto"/>
        <w:ind w:left="709"/>
        <w:jc w:val="both"/>
        <w:rPr>
          <w:rFonts w:ascii="Arial" w:hAnsi="Arial" w:cs="Arial"/>
          <w:lang w:val="es-ES_tradnl"/>
        </w:rPr>
      </w:pPr>
      <w:r w:rsidRPr="00CE51AB">
        <w:rPr>
          <w:rFonts w:ascii="Arial" w:hAnsi="Arial" w:cs="Arial"/>
          <w:lang w:val="es-ES_tradnl"/>
        </w:rPr>
        <w:t>na adres e-mail: …………………,</w:t>
      </w:r>
    </w:p>
    <w:p w:rsidR="00972151" w:rsidRPr="006834C4" w:rsidRDefault="00972151" w:rsidP="000E6195">
      <w:pPr>
        <w:pStyle w:val="Akapitzlist"/>
        <w:numPr>
          <w:ilvl w:val="0"/>
          <w:numId w:val="25"/>
        </w:numPr>
        <w:spacing w:after="0" w:line="240" w:lineRule="auto"/>
        <w:ind w:left="426"/>
        <w:jc w:val="both"/>
        <w:rPr>
          <w:rFonts w:ascii="Arial" w:hAnsi="Arial" w:cs="Arial"/>
          <w:lang w:val="es-ES_tradnl"/>
        </w:rPr>
      </w:pPr>
      <w:r w:rsidRPr="006834C4">
        <w:rPr>
          <w:rFonts w:ascii="Arial" w:hAnsi="Arial" w:cs="Arial"/>
          <w:lang w:val="es-ES_tradnl"/>
        </w:rPr>
        <w:t>Każda ze stron zobowiązuje się do niezwłocznego informowania o zmianie osób upoważnionych. Zmiany tych osób dokonywane będą w formie jednostronnego powiadomienia(na adres e-mail lub pisemnie).</w:t>
      </w:r>
    </w:p>
    <w:p w:rsidR="00972151" w:rsidRPr="006834C4" w:rsidRDefault="00F04084" w:rsidP="000E6195">
      <w:pPr>
        <w:pStyle w:val="Akapitzlist"/>
        <w:numPr>
          <w:ilvl w:val="0"/>
          <w:numId w:val="25"/>
        </w:numPr>
        <w:spacing w:after="0" w:line="240" w:lineRule="auto"/>
        <w:ind w:left="426"/>
        <w:jc w:val="both"/>
        <w:rPr>
          <w:rFonts w:ascii="Arial" w:hAnsi="Arial" w:cs="Arial"/>
          <w:lang w:val="es-ES_tradnl"/>
        </w:rPr>
      </w:pPr>
      <w:r>
        <w:rPr>
          <w:rFonts w:ascii="Arial" w:hAnsi="Arial" w:cs="Arial"/>
          <w:lang w:val="es-ES_tradnl"/>
        </w:rPr>
        <w:t>W przypadku przejęcia umowy</w:t>
      </w:r>
      <w:r w:rsidR="00972151" w:rsidRPr="006834C4">
        <w:rPr>
          <w:rFonts w:ascii="Arial" w:hAnsi="Arial" w:cs="Arial"/>
          <w:lang w:val="es-ES_tradnl"/>
        </w:rPr>
        <w:t xml:space="preserve"> od innego operatora Zamawiający upoważni Wykonawcę do w</w:t>
      </w:r>
      <w:r>
        <w:rPr>
          <w:rFonts w:ascii="Arial" w:hAnsi="Arial" w:cs="Arial"/>
          <w:lang w:val="es-ES_tradnl"/>
        </w:rPr>
        <w:t>ypowiedzenia w jego imieniu umowy</w:t>
      </w:r>
      <w:r w:rsidR="00972151" w:rsidRPr="006834C4">
        <w:rPr>
          <w:rFonts w:ascii="Arial" w:hAnsi="Arial" w:cs="Arial"/>
          <w:lang w:val="es-ES_tradnl"/>
        </w:rPr>
        <w:t xml:space="preserve"> o świadczenie usług telekomunikacyjnych </w:t>
      </w:r>
      <w:r w:rsidR="00574724">
        <w:rPr>
          <w:rFonts w:ascii="Arial" w:hAnsi="Arial" w:cs="Arial"/>
          <w:lang w:val="es-ES_tradnl"/>
        </w:rPr>
        <w:br/>
      </w:r>
      <w:r w:rsidR="00972151" w:rsidRPr="006834C4">
        <w:rPr>
          <w:rFonts w:ascii="Arial" w:hAnsi="Arial" w:cs="Arial"/>
          <w:lang w:val="es-ES_tradnl"/>
        </w:rPr>
        <w:t>z obecnym operatorem oraz do przeniesienia aktualnie używanych przez Zamawiającego numerów do sieci Wykonawcy.</w:t>
      </w:r>
    </w:p>
    <w:p w:rsidR="00972151" w:rsidRPr="006834C4" w:rsidRDefault="00972151" w:rsidP="000E6195">
      <w:pPr>
        <w:pStyle w:val="Akapitzlist"/>
        <w:numPr>
          <w:ilvl w:val="0"/>
          <w:numId w:val="25"/>
        </w:numPr>
        <w:spacing w:after="0" w:line="240" w:lineRule="auto"/>
        <w:ind w:left="426"/>
        <w:jc w:val="both"/>
        <w:rPr>
          <w:rFonts w:ascii="Arial" w:hAnsi="Arial" w:cs="Arial"/>
          <w:lang w:val="es-ES_tradnl"/>
        </w:rPr>
      </w:pPr>
      <w:r w:rsidRPr="006834C4">
        <w:rPr>
          <w:rFonts w:ascii="Arial" w:hAnsi="Arial" w:cs="Arial"/>
          <w:lang w:val="es-ES_tradnl"/>
        </w:rPr>
        <w:t>Wykonawca zobowiązuje się do przestrzegania tajemnicy telekomunikacyjnej oraz przepisów ustawy z dnia 29 sierpnia 1997 r. o ochronie danych osobowych (Dz. U. z 2002 r. Nr 101 poz. 926 ze zm.).</w:t>
      </w:r>
    </w:p>
    <w:p w:rsidR="00972151" w:rsidRDefault="00972151" w:rsidP="000E6195">
      <w:pPr>
        <w:pStyle w:val="Akapitzlist"/>
        <w:numPr>
          <w:ilvl w:val="0"/>
          <w:numId w:val="25"/>
        </w:numPr>
        <w:spacing w:after="0" w:line="240" w:lineRule="auto"/>
        <w:ind w:left="426"/>
        <w:jc w:val="both"/>
        <w:rPr>
          <w:rFonts w:ascii="Arial" w:hAnsi="Arial" w:cs="Arial"/>
          <w:lang w:val="es-ES_tradnl"/>
        </w:rPr>
      </w:pPr>
      <w:r w:rsidRPr="00574724">
        <w:rPr>
          <w:rFonts w:ascii="Arial" w:hAnsi="Arial" w:cs="Arial"/>
          <w:lang w:val="es-ES_tradnl"/>
        </w:rPr>
        <w:t xml:space="preserve">Wykonawca zobowiązuje się do zachowania w poufności wszystkich informacji dotyczących Zamawiającego, które pozyskał w związku z realizacja niniejszej umowy, </w:t>
      </w:r>
      <w:r w:rsidR="00574724">
        <w:rPr>
          <w:rFonts w:ascii="Arial" w:hAnsi="Arial" w:cs="Arial"/>
          <w:lang w:val="es-ES_tradnl"/>
        </w:rPr>
        <w:br/>
      </w:r>
      <w:r w:rsidRPr="00574724">
        <w:rPr>
          <w:rFonts w:ascii="Arial" w:hAnsi="Arial" w:cs="Arial"/>
          <w:lang w:val="es-ES_tradnl"/>
        </w:rPr>
        <w:t xml:space="preserve">w szczególności przestrzegania tajemnicy telekomunikacyjnej oraz przepisów ustawy </w:t>
      </w:r>
      <w:r w:rsidR="00574724">
        <w:rPr>
          <w:rFonts w:ascii="Arial" w:hAnsi="Arial" w:cs="Arial"/>
          <w:lang w:val="es-ES_tradnl"/>
        </w:rPr>
        <w:br/>
      </w:r>
      <w:r w:rsidRPr="00574724">
        <w:rPr>
          <w:rFonts w:ascii="Arial" w:hAnsi="Arial" w:cs="Arial"/>
          <w:lang w:val="es-ES_tradnl"/>
        </w:rPr>
        <w:t>z dnia 29 sierpnia 1997 r. o ochronie danych osobowych (tj. Dz. U. z 2016 r. poz. 922) oraz wszelkich informacji mogących mieć wpływ na bezpieczeństwo Zamawiającego.</w:t>
      </w:r>
    </w:p>
    <w:p w:rsidR="00972151" w:rsidRPr="00574724" w:rsidRDefault="00972151" w:rsidP="000E6195">
      <w:pPr>
        <w:pStyle w:val="Akapitzlist"/>
        <w:numPr>
          <w:ilvl w:val="0"/>
          <w:numId w:val="25"/>
        </w:numPr>
        <w:spacing w:after="0" w:line="240" w:lineRule="auto"/>
        <w:ind w:left="426"/>
        <w:jc w:val="both"/>
        <w:rPr>
          <w:rFonts w:ascii="Arial" w:hAnsi="Arial" w:cs="Arial"/>
          <w:lang w:val="es-ES_tradnl"/>
        </w:rPr>
      </w:pPr>
      <w:r w:rsidRPr="00574724">
        <w:rPr>
          <w:rFonts w:ascii="Arial" w:hAnsi="Arial" w:cs="Arial"/>
          <w:lang w:val="es-ES_tradnl"/>
        </w:rPr>
        <w:t xml:space="preserve">Umowę sporządzono w </w:t>
      </w:r>
      <w:r w:rsidR="00CB357A">
        <w:rPr>
          <w:rFonts w:ascii="Arial" w:hAnsi="Arial" w:cs="Arial"/>
          <w:lang w:val="es-ES_tradnl"/>
        </w:rPr>
        <w:t>trzech</w:t>
      </w:r>
      <w:r w:rsidRPr="00574724">
        <w:rPr>
          <w:rFonts w:ascii="Arial" w:hAnsi="Arial" w:cs="Arial"/>
          <w:lang w:val="es-ES_tradnl"/>
        </w:rPr>
        <w:t xml:space="preserve"> jednobrzmiących egzemplarzach, </w:t>
      </w:r>
      <w:r w:rsidR="00CB357A">
        <w:rPr>
          <w:rFonts w:ascii="Arial" w:hAnsi="Arial" w:cs="Arial"/>
          <w:lang w:val="es-ES_tradnl"/>
        </w:rPr>
        <w:t>dwa</w:t>
      </w:r>
      <w:r w:rsidRPr="00574724">
        <w:rPr>
          <w:rFonts w:ascii="Arial" w:hAnsi="Arial" w:cs="Arial"/>
          <w:lang w:val="es-ES_tradnl"/>
        </w:rPr>
        <w:t xml:space="preserve"> dla Zamawiającego, jeden dla Wykonawcy.</w:t>
      </w:r>
    </w:p>
    <w:p w:rsidR="00972151" w:rsidRPr="00374BE6" w:rsidRDefault="00374BE6" w:rsidP="000E6195">
      <w:pPr>
        <w:pStyle w:val="Akapitzlist"/>
        <w:numPr>
          <w:ilvl w:val="0"/>
          <w:numId w:val="25"/>
        </w:numPr>
        <w:spacing w:after="0" w:line="240" w:lineRule="auto"/>
        <w:ind w:left="426"/>
        <w:jc w:val="both"/>
        <w:rPr>
          <w:rFonts w:ascii="Arial" w:hAnsi="Arial" w:cs="Arial"/>
          <w:lang w:val="es-ES_tradnl"/>
        </w:rPr>
      </w:pPr>
      <w:r w:rsidRPr="00374BE6">
        <w:rPr>
          <w:rFonts w:ascii="Arial" w:hAnsi="Arial" w:cs="Arial"/>
          <w:lang w:val="es-ES_tradnl"/>
        </w:rPr>
        <w:t>Umowę zawarto z uwzględnieniem przepisu art. 4 pkt. 8 ustawy z dnia 29 stycznia 2004 r. – Prawo zamówień publicznych (t.j. Dz. U. z 2015 r., poz. 2164 ze zm.)</w:t>
      </w:r>
      <w:r w:rsidR="002F518E">
        <w:rPr>
          <w:rFonts w:ascii="Arial" w:hAnsi="Arial" w:cs="Arial"/>
          <w:lang w:val="es-ES_tradnl"/>
        </w:rPr>
        <w:t>.</w:t>
      </w:r>
    </w:p>
    <w:p w:rsidR="00972151" w:rsidRPr="00972151" w:rsidRDefault="00972151" w:rsidP="000E6195">
      <w:pPr>
        <w:spacing w:after="0" w:line="240" w:lineRule="auto"/>
        <w:jc w:val="both"/>
        <w:rPr>
          <w:rFonts w:ascii="Arial" w:hAnsi="Arial" w:cs="Arial"/>
          <w:lang w:val="es-ES_tradnl"/>
        </w:rPr>
      </w:pPr>
    </w:p>
    <w:p w:rsidR="00972151" w:rsidRPr="00972151" w:rsidRDefault="00972151" w:rsidP="000E6195">
      <w:pPr>
        <w:spacing w:after="0" w:line="240" w:lineRule="auto"/>
        <w:jc w:val="both"/>
        <w:rPr>
          <w:rFonts w:ascii="Arial" w:hAnsi="Arial" w:cs="Arial"/>
          <w:lang w:val="es-ES_tradnl"/>
        </w:rPr>
      </w:pPr>
    </w:p>
    <w:p w:rsidR="00972151" w:rsidRPr="00972151" w:rsidRDefault="00972151" w:rsidP="000E6195">
      <w:pPr>
        <w:spacing w:after="0" w:line="240" w:lineRule="auto"/>
        <w:jc w:val="both"/>
        <w:rPr>
          <w:rFonts w:ascii="Arial" w:hAnsi="Arial" w:cs="Arial"/>
          <w:lang w:val="es-ES_tradnl"/>
        </w:rPr>
      </w:pPr>
    </w:p>
    <w:p w:rsidR="00374BE6" w:rsidRDefault="00374BE6" w:rsidP="000E6195">
      <w:pPr>
        <w:spacing w:after="0" w:line="240" w:lineRule="auto"/>
        <w:jc w:val="both"/>
        <w:rPr>
          <w:rFonts w:ascii="Arial" w:hAnsi="Arial" w:cs="Arial"/>
          <w:lang w:val="es-ES_tradnl"/>
        </w:rPr>
      </w:pPr>
    </w:p>
    <w:p w:rsidR="00374BE6" w:rsidRDefault="00374BE6" w:rsidP="000E6195">
      <w:pPr>
        <w:spacing w:after="0" w:line="240" w:lineRule="auto"/>
        <w:jc w:val="both"/>
        <w:rPr>
          <w:rFonts w:ascii="Arial" w:hAnsi="Arial" w:cs="Arial"/>
          <w:lang w:val="es-ES_tradnl"/>
        </w:rPr>
      </w:pPr>
    </w:p>
    <w:p w:rsidR="00374BE6" w:rsidRDefault="00374BE6" w:rsidP="000E6195">
      <w:pPr>
        <w:spacing w:after="0" w:line="240" w:lineRule="auto"/>
        <w:jc w:val="both"/>
        <w:rPr>
          <w:rFonts w:ascii="Arial" w:hAnsi="Arial" w:cs="Arial"/>
          <w:lang w:val="es-ES_tradnl"/>
        </w:rPr>
      </w:pP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WYKONAWCA</w:t>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t>ZAMAWIAJĄCY</w:t>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r w:rsidRPr="00972151">
        <w:rPr>
          <w:rFonts w:ascii="Arial" w:hAnsi="Arial" w:cs="Arial"/>
          <w:lang w:val="es-ES_tradnl"/>
        </w:rPr>
        <w:tab/>
      </w:r>
    </w:p>
    <w:p w:rsidR="00972151" w:rsidRPr="00972151" w:rsidRDefault="00972151" w:rsidP="000E6195">
      <w:pPr>
        <w:spacing w:after="0" w:line="240" w:lineRule="auto"/>
        <w:jc w:val="both"/>
        <w:rPr>
          <w:rFonts w:ascii="Arial" w:hAnsi="Arial" w:cs="Arial"/>
          <w:lang w:val="es-ES_tradnl"/>
        </w:rPr>
      </w:pPr>
      <w:r w:rsidRPr="00972151">
        <w:rPr>
          <w:rFonts w:ascii="Arial" w:hAnsi="Arial" w:cs="Arial"/>
          <w:lang w:val="es-ES_tradnl"/>
        </w:rPr>
        <w:t xml:space="preserve"> </w:t>
      </w:r>
    </w:p>
    <w:p w:rsidR="002F518E" w:rsidRDefault="002F518E" w:rsidP="000E6195">
      <w:pPr>
        <w:spacing w:after="0" w:line="240" w:lineRule="auto"/>
        <w:jc w:val="both"/>
        <w:rPr>
          <w:rFonts w:ascii="Arial" w:hAnsi="Arial" w:cs="Arial"/>
          <w:lang w:val="es-ES_tradnl"/>
        </w:rPr>
      </w:pPr>
    </w:p>
    <w:p w:rsidR="00633F2F" w:rsidRPr="002F518E" w:rsidRDefault="002F518E" w:rsidP="000E6195">
      <w:pPr>
        <w:tabs>
          <w:tab w:val="left" w:pos="8064"/>
        </w:tabs>
        <w:rPr>
          <w:rFonts w:ascii="Arial" w:hAnsi="Arial" w:cs="Arial"/>
          <w:lang w:val="es-ES_tradnl"/>
        </w:rPr>
      </w:pPr>
      <w:r>
        <w:rPr>
          <w:rFonts w:ascii="Arial" w:hAnsi="Arial" w:cs="Arial"/>
          <w:lang w:val="es-ES_tradnl"/>
        </w:rPr>
        <w:tab/>
      </w:r>
    </w:p>
    <w:sectPr w:rsidR="00633F2F" w:rsidRPr="002F518E" w:rsidSect="000E6195">
      <w:headerReference w:type="default" r:id="rId9"/>
      <w:footerReference w:type="default" r:id="rId10"/>
      <w:headerReference w:type="first" r:id="rId11"/>
      <w:footerReference w:type="first" r:id="rId12"/>
      <w:pgSz w:w="11906" w:h="16838"/>
      <w:pgMar w:top="1417" w:right="1417" w:bottom="1417" w:left="1417" w:header="34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151" w:rsidRDefault="00972151" w:rsidP="000F38F9">
      <w:pPr>
        <w:spacing w:after="0" w:line="240" w:lineRule="auto"/>
      </w:pPr>
      <w:r>
        <w:separator/>
      </w:r>
    </w:p>
  </w:endnote>
  <w:endnote w:type="continuationSeparator" w:id="0">
    <w:p w:rsidR="00972151" w:rsidRDefault="00972151" w:rsidP="000F3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177150"/>
      <w:docPartObj>
        <w:docPartGallery w:val="Page Numbers (Bottom of Page)"/>
        <w:docPartUnique/>
      </w:docPartObj>
    </w:sdtPr>
    <w:sdtEndPr/>
    <w:sdtContent>
      <w:sdt>
        <w:sdtPr>
          <w:id w:val="860082579"/>
          <w:docPartObj>
            <w:docPartGallery w:val="Page Numbers (Top of Page)"/>
            <w:docPartUnique/>
          </w:docPartObj>
        </w:sdtPr>
        <w:sdtEndPr/>
        <w:sdtContent>
          <w:p w:rsidR="002F518E" w:rsidRDefault="002F518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5499B">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5499B">
              <w:rPr>
                <w:b/>
                <w:bCs/>
                <w:noProof/>
              </w:rPr>
              <w:t>8</w:t>
            </w:r>
            <w:r>
              <w:rPr>
                <w:b/>
                <w:bCs/>
                <w:sz w:val="24"/>
                <w:szCs w:val="24"/>
              </w:rPr>
              <w:fldChar w:fldCharType="end"/>
            </w:r>
          </w:p>
        </w:sdtContent>
      </w:sdt>
    </w:sdtContent>
  </w:sdt>
  <w:p w:rsidR="001F489F" w:rsidRDefault="001F489F" w:rsidP="007A7EBB">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F36" w:rsidRPr="00425F85" w:rsidRDefault="00972151" w:rsidP="005E1CC4">
    <w:pPr>
      <w:pStyle w:val="Stopka"/>
      <w:tabs>
        <w:tab w:val="clear" w:pos="4536"/>
        <w:tab w:val="clear" w:pos="9072"/>
      </w:tabs>
      <w:ind w:hanging="426"/>
    </w:pPr>
    <w:r>
      <w:rPr>
        <w:noProof/>
        <w:lang w:eastAsia="pl-PL"/>
      </w:rPr>
      <w:drawing>
        <wp:inline distT="0" distB="0" distL="0" distR="0" wp14:anchorId="6A4877B4" wp14:editId="79252082">
          <wp:extent cx="5938520" cy="1014730"/>
          <wp:effectExtent l="0" t="0" r="0" b="0"/>
          <wp:docPr id="7" name="Obraz 7"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8520" cy="101473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151" w:rsidRDefault="00972151" w:rsidP="000F38F9">
      <w:pPr>
        <w:spacing w:after="0" w:line="240" w:lineRule="auto"/>
      </w:pPr>
      <w:r>
        <w:separator/>
      </w:r>
    </w:p>
  </w:footnote>
  <w:footnote w:type="continuationSeparator" w:id="0">
    <w:p w:rsidR="00972151" w:rsidRDefault="00972151" w:rsidP="000F38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8F9" w:rsidRDefault="000F38F9" w:rsidP="000F38F9">
    <w:pPr>
      <w:pStyle w:val="Nagwek"/>
      <w:ind w:hanging="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ACA" w:rsidRDefault="00972151" w:rsidP="00425F85">
    <w:pPr>
      <w:pStyle w:val="Nagwek"/>
      <w:tabs>
        <w:tab w:val="clear" w:pos="4536"/>
        <w:tab w:val="clear" w:pos="9072"/>
      </w:tabs>
      <w:ind w:hanging="851"/>
    </w:pPr>
    <w:r>
      <w:rPr>
        <w:noProof/>
        <w:lang w:eastAsia="pl-PL"/>
      </w:rPr>
      <w:drawing>
        <wp:inline distT="0" distB="0" distL="0" distR="0" wp14:anchorId="2FF6E97C" wp14:editId="2E681709">
          <wp:extent cx="4903470" cy="934720"/>
          <wp:effectExtent l="0" t="0" r="0" b="0"/>
          <wp:docPr id="10" name="Obraz 10"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3470" cy="934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7087"/>
    <w:multiLevelType w:val="hybridMultilevel"/>
    <w:tmpl w:val="0D2ED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73419F"/>
    <w:multiLevelType w:val="hybridMultilevel"/>
    <w:tmpl w:val="7C24D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3D7800"/>
    <w:multiLevelType w:val="hybridMultilevel"/>
    <w:tmpl w:val="018A7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7583DDD"/>
    <w:multiLevelType w:val="hybridMultilevel"/>
    <w:tmpl w:val="225CAA84"/>
    <w:lvl w:ilvl="0" w:tplc="AED0FF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863BBF"/>
    <w:multiLevelType w:val="hybridMultilevel"/>
    <w:tmpl w:val="334E8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0AF170A"/>
    <w:multiLevelType w:val="hybridMultilevel"/>
    <w:tmpl w:val="09509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0E0D45"/>
    <w:multiLevelType w:val="hybridMultilevel"/>
    <w:tmpl w:val="88861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4C41BA8"/>
    <w:multiLevelType w:val="hybridMultilevel"/>
    <w:tmpl w:val="81B8D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476024"/>
    <w:multiLevelType w:val="hybridMultilevel"/>
    <w:tmpl w:val="3BF8F574"/>
    <w:lvl w:ilvl="0" w:tplc="6978B61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16D2CBD"/>
    <w:multiLevelType w:val="hybridMultilevel"/>
    <w:tmpl w:val="D3DAF3C4"/>
    <w:lvl w:ilvl="0" w:tplc="30CA3A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3429F9"/>
    <w:multiLevelType w:val="hybridMultilevel"/>
    <w:tmpl w:val="FA24F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C68039D"/>
    <w:multiLevelType w:val="hybridMultilevel"/>
    <w:tmpl w:val="0B7E23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0744A44"/>
    <w:multiLevelType w:val="hybridMultilevel"/>
    <w:tmpl w:val="A7064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3A198E"/>
    <w:multiLevelType w:val="hybridMultilevel"/>
    <w:tmpl w:val="BD2E238E"/>
    <w:lvl w:ilvl="0" w:tplc="421CBF4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36640C5"/>
    <w:multiLevelType w:val="hybridMultilevel"/>
    <w:tmpl w:val="1054A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4BA37F1"/>
    <w:multiLevelType w:val="hybridMultilevel"/>
    <w:tmpl w:val="C4B01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05C7D57"/>
    <w:multiLevelType w:val="hybridMultilevel"/>
    <w:tmpl w:val="625CC1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5665527"/>
    <w:multiLevelType w:val="hybridMultilevel"/>
    <w:tmpl w:val="268E6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5DE40B1"/>
    <w:multiLevelType w:val="hybridMultilevel"/>
    <w:tmpl w:val="11BE0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80C54B7"/>
    <w:multiLevelType w:val="hybridMultilevel"/>
    <w:tmpl w:val="325C3A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85D066B"/>
    <w:multiLevelType w:val="hybridMultilevel"/>
    <w:tmpl w:val="B198C0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00B3459"/>
    <w:multiLevelType w:val="hybridMultilevel"/>
    <w:tmpl w:val="372AA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1E22C2F"/>
    <w:multiLevelType w:val="hybridMultilevel"/>
    <w:tmpl w:val="A9D27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2573CA9"/>
    <w:multiLevelType w:val="hybridMultilevel"/>
    <w:tmpl w:val="B010C9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3706846"/>
    <w:multiLevelType w:val="hybridMultilevel"/>
    <w:tmpl w:val="C9D8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BD15378"/>
    <w:multiLevelType w:val="hybridMultilevel"/>
    <w:tmpl w:val="C71653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E19667E"/>
    <w:multiLevelType w:val="hybridMultilevel"/>
    <w:tmpl w:val="D6484AA0"/>
    <w:lvl w:ilvl="0" w:tplc="477AA6D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9"/>
  </w:num>
  <w:num w:numId="3">
    <w:abstractNumId w:val="20"/>
  </w:num>
  <w:num w:numId="4">
    <w:abstractNumId w:val="6"/>
  </w:num>
  <w:num w:numId="5">
    <w:abstractNumId w:val="16"/>
  </w:num>
  <w:num w:numId="6">
    <w:abstractNumId w:val="5"/>
  </w:num>
  <w:num w:numId="7">
    <w:abstractNumId w:val="8"/>
  </w:num>
  <w:num w:numId="8">
    <w:abstractNumId w:val="4"/>
  </w:num>
  <w:num w:numId="9">
    <w:abstractNumId w:val="1"/>
  </w:num>
  <w:num w:numId="10">
    <w:abstractNumId w:val="13"/>
  </w:num>
  <w:num w:numId="11">
    <w:abstractNumId w:val="18"/>
  </w:num>
  <w:num w:numId="12">
    <w:abstractNumId w:val="21"/>
  </w:num>
  <w:num w:numId="13">
    <w:abstractNumId w:val="14"/>
  </w:num>
  <w:num w:numId="14">
    <w:abstractNumId w:val="26"/>
  </w:num>
  <w:num w:numId="15">
    <w:abstractNumId w:val="12"/>
  </w:num>
  <w:num w:numId="16">
    <w:abstractNumId w:val="7"/>
  </w:num>
  <w:num w:numId="17">
    <w:abstractNumId w:val="19"/>
  </w:num>
  <w:num w:numId="18">
    <w:abstractNumId w:val="2"/>
  </w:num>
  <w:num w:numId="19">
    <w:abstractNumId w:val="17"/>
  </w:num>
  <w:num w:numId="20">
    <w:abstractNumId w:val="0"/>
  </w:num>
  <w:num w:numId="21">
    <w:abstractNumId w:val="11"/>
  </w:num>
  <w:num w:numId="22">
    <w:abstractNumId w:val="23"/>
  </w:num>
  <w:num w:numId="23">
    <w:abstractNumId w:val="22"/>
  </w:num>
  <w:num w:numId="24">
    <w:abstractNumId w:val="24"/>
  </w:num>
  <w:num w:numId="25">
    <w:abstractNumId w:val="3"/>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151"/>
    <w:rsid w:val="000029E1"/>
    <w:rsid w:val="00010A42"/>
    <w:rsid w:val="00037C21"/>
    <w:rsid w:val="000E6195"/>
    <w:rsid w:val="000F3813"/>
    <w:rsid w:val="000F38F9"/>
    <w:rsid w:val="000F6CE1"/>
    <w:rsid w:val="00152CA5"/>
    <w:rsid w:val="00175D69"/>
    <w:rsid w:val="001766D0"/>
    <w:rsid w:val="001A12FD"/>
    <w:rsid w:val="001C04D1"/>
    <w:rsid w:val="001C2C23"/>
    <w:rsid w:val="001E5D3D"/>
    <w:rsid w:val="001F489F"/>
    <w:rsid w:val="002078CB"/>
    <w:rsid w:val="00221F98"/>
    <w:rsid w:val="00225414"/>
    <w:rsid w:val="0024534D"/>
    <w:rsid w:val="002A2117"/>
    <w:rsid w:val="002B4F81"/>
    <w:rsid w:val="002C018D"/>
    <w:rsid w:val="002C28AF"/>
    <w:rsid w:val="002E195E"/>
    <w:rsid w:val="002F3587"/>
    <w:rsid w:val="002F518E"/>
    <w:rsid w:val="0031184D"/>
    <w:rsid w:val="00311BAA"/>
    <w:rsid w:val="00312D02"/>
    <w:rsid w:val="003149CE"/>
    <w:rsid w:val="00342586"/>
    <w:rsid w:val="00350DC0"/>
    <w:rsid w:val="0036229F"/>
    <w:rsid w:val="003714E9"/>
    <w:rsid w:val="00374BE6"/>
    <w:rsid w:val="00383FDD"/>
    <w:rsid w:val="00390E4A"/>
    <w:rsid w:val="00393829"/>
    <w:rsid w:val="003B53EB"/>
    <w:rsid w:val="003F14C8"/>
    <w:rsid w:val="004200CE"/>
    <w:rsid w:val="00425F85"/>
    <w:rsid w:val="00476E20"/>
    <w:rsid w:val="00491681"/>
    <w:rsid w:val="004959AC"/>
    <w:rsid w:val="004A2F36"/>
    <w:rsid w:val="004E165F"/>
    <w:rsid w:val="004E67BA"/>
    <w:rsid w:val="005033BE"/>
    <w:rsid w:val="005040C1"/>
    <w:rsid w:val="00522C1A"/>
    <w:rsid w:val="005250A8"/>
    <w:rsid w:val="0054781B"/>
    <w:rsid w:val="0055499B"/>
    <w:rsid w:val="00557FD4"/>
    <w:rsid w:val="005665AE"/>
    <w:rsid w:val="00574724"/>
    <w:rsid w:val="005C6ECF"/>
    <w:rsid w:val="005C7609"/>
    <w:rsid w:val="005E1CC4"/>
    <w:rsid w:val="005E2650"/>
    <w:rsid w:val="005F4F3B"/>
    <w:rsid w:val="0062060B"/>
    <w:rsid w:val="0062316B"/>
    <w:rsid w:val="00626F39"/>
    <w:rsid w:val="00633F2F"/>
    <w:rsid w:val="006657C0"/>
    <w:rsid w:val="006834C4"/>
    <w:rsid w:val="006C5FDC"/>
    <w:rsid w:val="00700C6B"/>
    <w:rsid w:val="00705E77"/>
    <w:rsid w:val="00721AE7"/>
    <w:rsid w:val="0075095D"/>
    <w:rsid w:val="00762D7D"/>
    <w:rsid w:val="007876CB"/>
    <w:rsid w:val="007A7EBB"/>
    <w:rsid w:val="007B5595"/>
    <w:rsid w:val="007C2470"/>
    <w:rsid w:val="007D7C22"/>
    <w:rsid w:val="007E28EB"/>
    <w:rsid w:val="008053E2"/>
    <w:rsid w:val="00812CEA"/>
    <w:rsid w:val="0085274A"/>
    <w:rsid w:val="008936D5"/>
    <w:rsid w:val="008A73C2"/>
    <w:rsid w:val="008B6E97"/>
    <w:rsid w:val="008D77DE"/>
    <w:rsid w:val="009301BF"/>
    <w:rsid w:val="00951C0C"/>
    <w:rsid w:val="00961420"/>
    <w:rsid w:val="0096370D"/>
    <w:rsid w:val="00972151"/>
    <w:rsid w:val="009949ED"/>
    <w:rsid w:val="009E5CA9"/>
    <w:rsid w:val="009F7301"/>
    <w:rsid w:val="00A023E3"/>
    <w:rsid w:val="00A20FE6"/>
    <w:rsid w:val="00A31B45"/>
    <w:rsid w:val="00A61476"/>
    <w:rsid w:val="00A66F4C"/>
    <w:rsid w:val="00A9313E"/>
    <w:rsid w:val="00AB00CF"/>
    <w:rsid w:val="00AE1E84"/>
    <w:rsid w:val="00AF0B90"/>
    <w:rsid w:val="00B502B2"/>
    <w:rsid w:val="00B86EF5"/>
    <w:rsid w:val="00B977DC"/>
    <w:rsid w:val="00BA61DD"/>
    <w:rsid w:val="00BC407A"/>
    <w:rsid w:val="00C100E5"/>
    <w:rsid w:val="00C106CC"/>
    <w:rsid w:val="00C15C8B"/>
    <w:rsid w:val="00C6442C"/>
    <w:rsid w:val="00C83720"/>
    <w:rsid w:val="00CB357A"/>
    <w:rsid w:val="00CE51AB"/>
    <w:rsid w:val="00CF136F"/>
    <w:rsid w:val="00D06763"/>
    <w:rsid w:val="00D16970"/>
    <w:rsid w:val="00D173B8"/>
    <w:rsid w:val="00D23AAC"/>
    <w:rsid w:val="00D26CC4"/>
    <w:rsid w:val="00D32B28"/>
    <w:rsid w:val="00D401B3"/>
    <w:rsid w:val="00D47B4A"/>
    <w:rsid w:val="00D556EF"/>
    <w:rsid w:val="00D971E8"/>
    <w:rsid w:val="00DE3A1E"/>
    <w:rsid w:val="00E1523D"/>
    <w:rsid w:val="00E1684D"/>
    <w:rsid w:val="00E37929"/>
    <w:rsid w:val="00E40E5E"/>
    <w:rsid w:val="00E5354F"/>
    <w:rsid w:val="00E732DF"/>
    <w:rsid w:val="00E74BC9"/>
    <w:rsid w:val="00EB38F2"/>
    <w:rsid w:val="00EE7BA2"/>
    <w:rsid w:val="00F04084"/>
    <w:rsid w:val="00F27D06"/>
    <w:rsid w:val="00F318C7"/>
    <w:rsid w:val="00F31C60"/>
    <w:rsid w:val="00F579E7"/>
    <w:rsid w:val="00FC2F38"/>
    <w:rsid w:val="00FF1ACA"/>
    <w:rsid w:val="00FF3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3A7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C2F38"/>
    <w:pPr>
      <w:ind w:left="720"/>
      <w:contextualSpacing/>
    </w:pPr>
  </w:style>
  <w:style w:type="character" w:customStyle="1" w:styleId="FontStyle87">
    <w:name w:val="Font Style87"/>
    <w:rsid w:val="005C6ECF"/>
    <w:rPr>
      <w:rFonts w:ascii="Verdana" w:hAnsi="Verdana" w:cs="Verdana" w:hint="defaul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3A7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C2F38"/>
    <w:pPr>
      <w:ind w:left="720"/>
      <w:contextualSpacing/>
    </w:pPr>
  </w:style>
  <w:style w:type="character" w:customStyle="1" w:styleId="FontStyle87">
    <w:name w:val="Font Style87"/>
    <w:rsid w:val="005C6ECF"/>
    <w:rPr>
      <w:rFonts w:ascii="Verdana" w:hAnsi="Verdana" w:cs="Verdana"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52622">
      <w:bodyDiv w:val="1"/>
      <w:marLeft w:val="0"/>
      <w:marRight w:val="0"/>
      <w:marTop w:val="0"/>
      <w:marBottom w:val="0"/>
      <w:divBdr>
        <w:top w:val="none" w:sz="0" w:space="0" w:color="auto"/>
        <w:left w:val="none" w:sz="0" w:space="0" w:color="auto"/>
        <w:bottom w:val="none" w:sz="0" w:space="0" w:color="auto"/>
        <w:right w:val="none" w:sz="0" w:space="0" w:color="auto"/>
      </w:divBdr>
    </w:div>
    <w:div w:id="692073664">
      <w:bodyDiv w:val="1"/>
      <w:marLeft w:val="0"/>
      <w:marRight w:val="0"/>
      <w:marTop w:val="0"/>
      <w:marBottom w:val="0"/>
      <w:divBdr>
        <w:top w:val="none" w:sz="0" w:space="0" w:color="auto"/>
        <w:left w:val="none" w:sz="0" w:space="0" w:color="auto"/>
        <w:bottom w:val="none" w:sz="0" w:space="0" w:color="auto"/>
        <w:right w:val="none" w:sz="0" w:space="0" w:color="auto"/>
      </w:divBdr>
    </w:div>
    <w:div w:id="900560200">
      <w:bodyDiv w:val="1"/>
      <w:marLeft w:val="0"/>
      <w:marRight w:val="0"/>
      <w:marTop w:val="0"/>
      <w:marBottom w:val="0"/>
      <w:divBdr>
        <w:top w:val="none" w:sz="0" w:space="0" w:color="auto"/>
        <w:left w:val="none" w:sz="0" w:space="0" w:color="auto"/>
        <w:bottom w:val="none" w:sz="0" w:space="0" w:color="auto"/>
        <w:right w:val="none" w:sz="0" w:space="0" w:color="auto"/>
      </w:divBdr>
    </w:div>
    <w:div w:id="1007440835">
      <w:bodyDiv w:val="1"/>
      <w:marLeft w:val="0"/>
      <w:marRight w:val="0"/>
      <w:marTop w:val="0"/>
      <w:marBottom w:val="0"/>
      <w:divBdr>
        <w:top w:val="none" w:sz="0" w:space="0" w:color="auto"/>
        <w:left w:val="none" w:sz="0" w:space="0" w:color="auto"/>
        <w:bottom w:val="none" w:sz="0" w:space="0" w:color="auto"/>
        <w:right w:val="none" w:sz="0" w:space="0" w:color="auto"/>
      </w:divBdr>
      <w:divsChild>
        <w:div w:id="2077240585">
          <w:marLeft w:val="0"/>
          <w:marRight w:val="0"/>
          <w:marTop w:val="0"/>
          <w:marBottom w:val="0"/>
          <w:divBdr>
            <w:top w:val="none" w:sz="0" w:space="0" w:color="auto"/>
            <w:left w:val="none" w:sz="0" w:space="0" w:color="auto"/>
            <w:bottom w:val="none" w:sz="0" w:space="0" w:color="auto"/>
            <w:right w:val="none" w:sz="0" w:space="0" w:color="auto"/>
          </w:divBdr>
        </w:div>
      </w:divsChild>
    </w:div>
    <w:div w:id="1273778852">
      <w:bodyDiv w:val="1"/>
      <w:marLeft w:val="0"/>
      <w:marRight w:val="0"/>
      <w:marTop w:val="0"/>
      <w:marBottom w:val="0"/>
      <w:divBdr>
        <w:top w:val="none" w:sz="0" w:space="0" w:color="auto"/>
        <w:left w:val="none" w:sz="0" w:space="0" w:color="auto"/>
        <w:bottom w:val="none" w:sz="0" w:space="0" w:color="auto"/>
        <w:right w:val="none" w:sz="0" w:space="0" w:color="auto"/>
      </w:divBdr>
    </w:div>
    <w:div w:id="161933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rotha\Desktop\!SZABLONY%20PISM\RDOS_Gda&#324;sk_.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6BAB9-E900-4384-8EC1-B2F6421F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RDOS_Gdańsk_</Template>
  <TotalTime>101</TotalTime>
  <Pages>8</Pages>
  <Words>3526</Words>
  <Characters>21159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Regionalna Dyrekcja Ochrony Środowiska w Gdańsku</Company>
  <LinksUpToDate>false</LinksUpToDate>
  <CharactersWithSpaces>24636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Kurnikowska</dc:creator>
  <cp:lastModifiedBy>Anna Kurnikowska</cp:lastModifiedBy>
  <cp:revision>30</cp:revision>
  <cp:lastPrinted>2017-06-30T13:49:00Z</cp:lastPrinted>
  <dcterms:created xsi:type="dcterms:W3CDTF">2017-06-29T13:45:00Z</dcterms:created>
  <dcterms:modified xsi:type="dcterms:W3CDTF">2017-06-30T13:52:00Z</dcterms:modified>
</cp:coreProperties>
</file>