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7E" w:rsidRPr="007F347E" w:rsidRDefault="007F347E" w:rsidP="007F347E">
      <w:pPr>
        <w:spacing w:line="260" w:lineRule="atLeast"/>
        <w:rPr>
          <w:rFonts w:ascii="Arial" w:eastAsia="Times New Roman" w:hAnsi="Arial" w:cs="Arial"/>
          <w:color w:val="000000"/>
        </w:rPr>
      </w:pPr>
      <w:r w:rsidRPr="007F347E">
        <w:rPr>
          <w:rFonts w:ascii="Arial" w:eastAsia="Times New Roman" w:hAnsi="Arial" w:cs="Arial"/>
          <w:color w:val="000000"/>
        </w:rPr>
        <w:t>Adres strony internetowej, na której Zamawiający udostępnia Specyfikację Istotnych Warunków Zamówienia:</w:t>
      </w:r>
    </w:p>
    <w:p w:rsidR="007F347E" w:rsidRPr="007F347E" w:rsidRDefault="007F347E" w:rsidP="007F347E">
      <w:pPr>
        <w:spacing w:after="240" w:line="260" w:lineRule="atLeast"/>
        <w:rPr>
          <w:rFonts w:ascii="Arial" w:eastAsia="Times New Roman" w:hAnsi="Arial" w:cs="Arial"/>
        </w:rPr>
      </w:pPr>
      <w:hyperlink r:id="rId6" w:tgtFrame="_blank" w:history="1">
        <w:r w:rsidRPr="007F347E">
          <w:rPr>
            <w:rFonts w:ascii="Arial" w:eastAsia="Times New Roman" w:hAnsi="Arial" w:cs="Arial"/>
            <w:b/>
            <w:bCs/>
            <w:color w:val="FF0000"/>
          </w:rPr>
          <w:t>bip.gdansk.rdos.gov.pl</w:t>
        </w:r>
      </w:hyperlink>
    </w:p>
    <w:p w:rsidR="007F347E" w:rsidRPr="007F347E" w:rsidRDefault="007F347E" w:rsidP="007F347E">
      <w:pPr>
        <w:spacing w:line="400" w:lineRule="atLeast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pict>
          <v:rect id="_x0000_i1025" style="width:0;height:1.5pt" o:hralign="center" o:hrstd="t" o:hrnoshade="t" o:hr="t" fillcolor="black" stroked="f"/>
        </w:pict>
      </w:r>
    </w:p>
    <w:p w:rsidR="007F347E" w:rsidRPr="007F347E" w:rsidRDefault="007F347E" w:rsidP="007F347E">
      <w:pPr>
        <w:spacing w:after="280" w:line="420" w:lineRule="atLeast"/>
        <w:ind w:left="225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F347E">
        <w:rPr>
          <w:rFonts w:ascii="Arial" w:eastAsia="Times New Roman" w:hAnsi="Arial" w:cs="Arial"/>
          <w:b/>
          <w:bCs/>
        </w:rPr>
        <w:t>Gdańsk: Usunięcie samosiewów brzozy i sosny z powierzchni torfowisk w rezerwacie przyrody Bagna Izbickie</w:t>
      </w:r>
      <w:r w:rsidRPr="007F347E">
        <w:rPr>
          <w:rFonts w:ascii="Arial" w:eastAsia="Times New Roman" w:hAnsi="Arial" w:cs="Arial"/>
        </w:rPr>
        <w:br/>
      </w:r>
      <w:r w:rsidRPr="007F347E">
        <w:rPr>
          <w:rFonts w:ascii="Arial" w:eastAsia="Times New Roman" w:hAnsi="Arial" w:cs="Arial"/>
          <w:b/>
          <w:bCs/>
        </w:rPr>
        <w:t>Numer ogłoszenia: 257804 - 2015; data zamieszczenia: 01.10.2015</w:t>
      </w:r>
      <w:r w:rsidRPr="007F347E">
        <w:rPr>
          <w:rFonts w:ascii="Arial" w:eastAsia="Times New Roman" w:hAnsi="Arial" w:cs="Arial"/>
        </w:rPr>
        <w:br/>
      </w:r>
      <w:r w:rsidRPr="007F347E">
        <w:rPr>
          <w:rFonts w:ascii="Arial" w:eastAsia="Times New Roman" w:hAnsi="Arial" w:cs="Arial"/>
          <w:b/>
          <w:sz w:val="28"/>
          <w:szCs w:val="28"/>
        </w:rPr>
        <w:t>OGŁOSZENIE O ZAMÓWIENIU - usługi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Zamieszczanie ogłoszenia:</w:t>
      </w:r>
      <w:r w:rsidRPr="007F347E">
        <w:rPr>
          <w:rFonts w:ascii="Arial" w:eastAsia="Times New Roman" w:hAnsi="Arial" w:cs="Arial"/>
        </w:rPr>
        <w:t xml:space="preserve"> obowiązkowe.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Ogłoszenie dotyczy:</w:t>
      </w:r>
      <w:r w:rsidRPr="007F347E">
        <w:rPr>
          <w:rFonts w:ascii="Arial" w:eastAsia="Times New Roman" w:hAnsi="Arial" w:cs="Arial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5771"/>
      </w:tblGrid>
      <w:tr w:rsidR="007F347E" w:rsidRPr="007F347E" w:rsidTr="007F34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b/>
                <w:bCs/>
                <w:color w:val="000000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color w:val="000000"/>
              </w:rPr>
              <w:t>zamówienia publicznego</w:t>
            </w:r>
          </w:p>
        </w:tc>
      </w:tr>
      <w:tr w:rsidR="007F347E" w:rsidRPr="007F347E" w:rsidTr="007F34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color w:val="000000"/>
              </w:rPr>
              <w:t>zawarcia umowy ramowej</w:t>
            </w:r>
          </w:p>
        </w:tc>
      </w:tr>
      <w:tr w:rsidR="007F347E" w:rsidRPr="007F347E" w:rsidTr="007F34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color w:val="000000"/>
              </w:rPr>
              <w:t>ustanowienia dynamicznego systemu zakupów (DSZ)</w:t>
            </w:r>
          </w:p>
        </w:tc>
      </w:tr>
    </w:tbl>
    <w:p w:rsidR="007F347E" w:rsidRPr="007F347E" w:rsidRDefault="007F347E" w:rsidP="007F347E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F347E">
        <w:rPr>
          <w:rFonts w:ascii="Arial" w:eastAsia="Times New Roman" w:hAnsi="Arial" w:cs="Arial"/>
          <w:b/>
          <w:bCs/>
          <w:u w:val="single"/>
        </w:rPr>
        <w:t>SEKCJA I: ZAMAWIAJĄCY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I. 1) NAZWA I ADRES:</w:t>
      </w:r>
      <w:r w:rsidRPr="007F347E">
        <w:rPr>
          <w:rFonts w:ascii="Arial" w:eastAsia="Times New Roman" w:hAnsi="Arial" w:cs="Arial"/>
        </w:rPr>
        <w:t xml:space="preserve"> Regionalna Dyrekcja Ochrony Środowiska w Gdańsku , ul. Chmielna 54/57, 80-748 Gdańsk, woj. pomorskie, tel. 58 683 68 00, faks 58 683 68 03.</w:t>
      </w:r>
    </w:p>
    <w:p w:rsidR="007F347E" w:rsidRPr="007F347E" w:rsidRDefault="007F347E" w:rsidP="007F347E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Adres strony internetowej zamawiającego:</w:t>
      </w:r>
      <w:r w:rsidRPr="007F347E">
        <w:rPr>
          <w:rFonts w:ascii="Arial" w:eastAsia="Times New Roman" w:hAnsi="Arial" w:cs="Arial"/>
        </w:rPr>
        <w:t xml:space="preserve"> http://bip.gdansk.rdos.gov.pl/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I. 2) RODZAJ ZAMAWIAJĄCEGO:</w:t>
      </w:r>
      <w:r w:rsidRPr="007F347E">
        <w:rPr>
          <w:rFonts w:ascii="Arial" w:eastAsia="Times New Roman" w:hAnsi="Arial" w:cs="Arial"/>
        </w:rPr>
        <w:t xml:space="preserve"> Administracja rządowa terenowa.</w:t>
      </w:r>
    </w:p>
    <w:p w:rsidR="007F347E" w:rsidRPr="007F347E" w:rsidRDefault="007F347E" w:rsidP="007F347E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F347E">
        <w:rPr>
          <w:rFonts w:ascii="Arial" w:eastAsia="Times New Roman" w:hAnsi="Arial" w:cs="Arial"/>
          <w:b/>
          <w:bCs/>
          <w:u w:val="single"/>
        </w:rPr>
        <w:t>SEKCJA II: PRZEDMIOT ZAMÓWIENIA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II.1) OKREŚLENIE PRZEDMIOTU ZAMÓWIENIA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II.1.1) Nazwa nadana zamówieniu przez zamawiającego:</w:t>
      </w:r>
      <w:r w:rsidRPr="007F347E">
        <w:rPr>
          <w:rFonts w:ascii="Arial" w:eastAsia="Times New Roman" w:hAnsi="Arial" w:cs="Arial"/>
        </w:rPr>
        <w:t xml:space="preserve"> Usunięcie samosiewów brzozy i sosny z powierzchni torfowisk w rezerwacie przyrody Bagna Izbickie.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II.1.2) Rodzaj zamówienia:</w:t>
      </w:r>
      <w:r w:rsidRPr="007F347E">
        <w:rPr>
          <w:rFonts w:ascii="Arial" w:eastAsia="Times New Roman" w:hAnsi="Arial" w:cs="Arial"/>
        </w:rPr>
        <w:t xml:space="preserve"> usługi.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II.1.4) Określenie przedmiotu oraz wielkości lub zakresu zamówienia:</w:t>
      </w:r>
      <w:r w:rsidRPr="007F347E">
        <w:rPr>
          <w:rFonts w:ascii="Arial" w:eastAsia="Times New Roman" w:hAnsi="Arial" w:cs="Arial"/>
        </w:rPr>
        <w:t xml:space="preserve"> Usunięcie samosiewów brzozy i sosny z powierzchni torfowisk w rezerwacie przyrody Bagna Izbickie. Rezerwat przyrody Bagna Izbickie położony jest w powiecie słupskim, w gminie Główczyce, na terenie będącym w zarządzie Lasów Państwowych Nadleśnictwa Damnica, w obrębie obszaru Natura 2000 Bagna </w:t>
      </w:r>
      <w:r w:rsidRPr="007F347E">
        <w:rPr>
          <w:rFonts w:ascii="Arial" w:eastAsia="Times New Roman" w:hAnsi="Arial" w:cs="Arial"/>
        </w:rPr>
        <w:lastRenderedPageBreak/>
        <w:t>Izbickie PLH220001. Obszar przeznaczony do zabiegów zlokalizowany jest w północno-zachodniej części rezerwatu. Teren jest podmokły i miejscami trudno dostępny. Na torfowisku występuje cenna roślinność, wrażliwa na mechaniczne uszkodzenia, która wymaga ochrony przed zniszczeniem w trakcie wykonywania prac. W ramach planowanych działań przewiduje się wycięcie samosiewów brzozy (100%) i sosny (około 50%) i usunięcie poza granice rezerwatu z powierzchni 6,32 ha. Szczegółowy opis przedmiotu zamówienia znajduje się w Załączniku nr 1 do Specyfikacji Istotnych Warunków Zamówienia..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  <w:b/>
          <w:bCs/>
        </w:rPr>
      </w:pPr>
      <w:r w:rsidRPr="007F347E">
        <w:rPr>
          <w:rFonts w:ascii="Arial" w:eastAsia="Times New Roman" w:hAnsi="Arial" w:cs="Arial"/>
          <w:b/>
          <w:bCs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6077"/>
      </w:tblGrid>
      <w:tr w:rsidR="007F347E" w:rsidRPr="007F347E" w:rsidTr="007F347E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b/>
                <w:bCs/>
                <w:color w:val="000000"/>
              </w:rPr>
              <w:t>przewiduje się udzielenie zamówień uzupełniających</w:t>
            </w:r>
          </w:p>
        </w:tc>
      </w:tr>
    </w:tbl>
    <w:p w:rsidR="007F347E" w:rsidRPr="007F347E" w:rsidRDefault="007F347E" w:rsidP="007F347E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 xml:space="preserve">Określenie przedmiotu oraz wielkości lub zakresu zamówień </w:t>
      </w:r>
      <w:r>
        <w:rPr>
          <w:rFonts w:ascii="Arial" w:eastAsia="Times New Roman" w:hAnsi="Arial" w:cs="Arial"/>
          <w:b/>
          <w:bCs/>
        </w:rPr>
        <w:t xml:space="preserve">            </w:t>
      </w:r>
      <w:bookmarkStart w:id="0" w:name="_GoBack"/>
      <w:bookmarkEnd w:id="0"/>
      <w:r w:rsidRPr="007F347E">
        <w:rPr>
          <w:rFonts w:ascii="Arial" w:eastAsia="Times New Roman" w:hAnsi="Arial" w:cs="Arial"/>
          <w:b/>
          <w:bCs/>
        </w:rPr>
        <w:t>uzupełniających</w:t>
      </w:r>
    </w:p>
    <w:p w:rsidR="007F347E" w:rsidRPr="007F347E" w:rsidRDefault="007F347E" w:rsidP="007F347E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</w:rPr>
      </w:pP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II.1.6) Wspólny Słownik Zamówień (CPV):</w:t>
      </w:r>
      <w:r w:rsidRPr="007F347E">
        <w:rPr>
          <w:rFonts w:ascii="Arial" w:eastAsia="Times New Roman" w:hAnsi="Arial" w:cs="Arial"/>
        </w:rPr>
        <w:t xml:space="preserve"> 77.21.14.00-6.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II.1.7) Czy dopuszcza się złożenie oferty częściowej:</w:t>
      </w:r>
      <w:r w:rsidRPr="007F347E">
        <w:rPr>
          <w:rFonts w:ascii="Arial" w:eastAsia="Times New Roman" w:hAnsi="Arial" w:cs="Arial"/>
        </w:rPr>
        <w:t xml:space="preserve"> nie.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II.1.8) Czy dopuszcza się złożenie oferty wariantowej:</w:t>
      </w:r>
      <w:r w:rsidRPr="007F347E">
        <w:rPr>
          <w:rFonts w:ascii="Arial" w:eastAsia="Times New Roman" w:hAnsi="Arial" w:cs="Arial"/>
        </w:rPr>
        <w:t xml:space="preserve"> nie.</w:t>
      </w:r>
    </w:p>
    <w:p w:rsidR="007F347E" w:rsidRPr="007F347E" w:rsidRDefault="007F347E" w:rsidP="007F347E">
      <w:pPr>
        <w:spacing w:line="400" w:lineRule="atLeast"/>
        <w:rPr>
          <w:rFonts w:ascii="Arial" w:eastAsia="Times New Roman" w:hAnsi="Arial" w:cs="Arial"/>
        </w:rPr>
      </w:pP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II.2) CZAS TRWANIA ZAMÓWIENIA LUB TERMIN WYKONANIA:</w:t>
      </w:r>
      <w:r w:rsidRPr="007F347E">
        <w:rPr>
          <w:rFonts w:ascii="Arial" w:eastAsia="Times New Roman" w:hAnsi="Arial" w:cs="Arial"/>
        </w:rPr>
        <w:t xml:space="preserve"> Zakończenie: 07.12.2015.</w:t>
      </w:r>
    </w:p>
    <w:p w:rsidR="007F347E" w:rsidRPr="007F347E" w:rsidRDefault="007F347E" w:rsidP="007F347E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F347E">
        <w:rPr>
          <w:rFonts w:ascii="Arial" w:eastAsia="Times New Roman" w:hAnsi="Arial" w:cs="Arial"/>
          <w:b/>
          <w:bCs/>
          <w:u w:val="single"/>
        </w:rPr>
        <w:t>SEKCJA III: INFORMACJE O CHARAKTERZE PRAWNYM, EKONOMICZNYM, FINANSOWYM I TECHNICZNYM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III.2) ZALICZKI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III.3) WARUNKI UDZIAŁU W POSTĘPOWANIU ORAZ OPIS SPOSOBU DOKONYWANIA OCENY SPEŁNIANIA TYCH WARUNKÓW</w:t>
      </w:r>
    </w:p>
    <w:p w:rsidR="007F347E" w:rsidRPr="007F347E" w:rsidRDefault="007F347E" w:rsidP="007F347E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 3.1) Uprawnienia do wykonywania określonej działalności lub czynności, jeżeli przepisy prawa nakładają obowiązek ich posiadania</w:t>
      </w:r>
    </w:p>
    <w:p w:rsidR="007F347E" w:rsidRPr="007F347E" w:rsidRDefault="007F347E" w:rsidP="007F347E">
      <w:p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Opis sposobu dokonywania oceny spełniania tego warunku</w:t>
      </w:r>
    </w:p>
    <w:p w:rsidR="007F347E" w:rsidRPr="007F347E" w:rsidRDefault="007F347E" w:rsidP="007F347E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Zamawiający nie wyznacza szczegółowego warunku w tym zakresie.</w:t>
      </w:r>
    </w:p>
    <w:p w:rsidR="007F347E" w:rsidRPr="007F347E" w:rsidRDefault="007F347E" w:rsidP="007F347E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III.3.2) Wiedza i doświadczenie</w:t>
      </w:r>
    </w:p>
    <w:p w:rsidR="007F347E" w:rsidRPr="007F347E" w:rsidRDefault="007F347E" w:rsidP="007F347E">
      <w:p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Opis sposobu dokonywania oceny spełniania tego warunku</w:t>
      </w:r>
    </w:p>
    <w:p w:rsidR="007F347E" w:rsidRPr="007F347E" w:rsidRDefault="007F347E" w:rsidP="007F347E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 xml:space="preserve">Zamawiający uzna za spełniony w/w warunek jeżeli wykonawca wykaże, iż w okresie ostatnich trzech lat przed upływem terminu składania ofert, a </w:t>
      </w:r>
      <w:r w:rsidRPr="007F347E">
        <w:rPr>
          <w:rFonts w:ascii="Arial" w:eastAsia="Times New Roman" w:hAnsi="Arial" w:cs="Arial"/>
        </w:rPr>
        <w:lastRenderedPageBreak/>
        <w:t>jeżeli okres prowadzenia działalności jest krótszy - w tym okresie, wykonał co najmniej 1 usługę w zakresie wykonania podobnych prac w przyrodniczym obszarze chronionym o wartości brutto co najmniej 70 000,00 PLN dla każdej usługi. Przez jedną wykonaną usługę Zamawiający rozumie realizację przedmiotu jednej umowy (jednego zamówienia).</w:t>
      </w:r>
    </w:p>
    <w:p w:rsidR="007F347E" w:rsidRPr="007F347E" w:rsidRDefault="007F347E" w:rsidP="007F347E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III.3.3) Potencjał techniczny</w:t>
      </w:r>
    </w:p>
    <w:p w:rsidR="007F347E" w:rsidRPr="007F347E" w:rsidRDefault="007F347E" w:rsidP="007F347E">
      <w:p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Opis sposobu dokonywania oceny spełniania tego warunku</w:t>
      </w:r>
    </w:p>
    <w:p w:rsidR="007F347E" w:rsidRPr="007F347E" w:rsidRDefault="007F347E" w:rsidP="007F347E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Zamawiający nie wyznacza szczegółowego warunku w tym zakresie.</w:t>
      </w:r>
    </w:p>
    <w:p w:rsidR="007F347E" w:rsidRPr="007F347E" w:rsidRDefault="007F347E" w:rsidP="007F347E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III.3.4) Osoby zdolne do wykonania zamówienia</w:t>
      </w:r>
    </w:p>
    <w:p w:rsidR="007F347E" w:rsidRPr="007F347E" w:rsidRDefault="007F347E" w:rsidP="007F347E">
      <w:p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Opis sposobu dokonywania oceny spełniania tego warunku</w:t>
      </w:r>
    </w:p>
    <w:p w:rsidR="007F347E" w:rsidRPr="007F347E" w:rsidRDefault="007F347E" w:rsidP="007F347E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Zamawiający nie wyznacza szczegółowego warunku w tym zakresie.</w:t>
      </w:r>
    </w:p>
    <w:p w:rsidR="007F347E" w:rsidRPr="007F347E" w:rsidRDefault="007F347E" w:rsidP="007F347E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III.3.5) Sytuacja ekonomiczna i finansowa</w:t>
      </w:r>
    </w:p>
    <w:p w:rsidR="007F347E" w:rsidRPr="007F347E" w:rsidRDefault="007F347E" w:rsidP="007F347E">
      <w:pPr>
        <w:spacing w:line="400" w:lineRule="atLeast"/>
        <w:ind w:left="67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Opis sposobu dokonywania oceny spełniania tego warunku</w:t>
      </w:r>
    </w:p>
    <w:p w:rsidR="007F347E" w:rsidRPr="007F347E" w:rsidRDefault="007F347E" w:rsidP="007F347E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Zamawiający nie wyznacza szczegółowego warunku w tym zakresie.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7F347E" w:rsidRPr="007F347E" w:rsidRDefault="007F347E" w:rsidP="007F347E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7F347E" w:rsidRPr="007F347E" w:rsidRDefault="007F347E" w:rsidP="007F347E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lastRenderedPageBreak/>
        <w:t>III.4.2) W zakresie potwierdzenia niepodlegania wykluczeniu na podstawie art. 24 ust. 1 ustawy, należy przedłożyć:</w:t>
      </w:r>
    </w:p>
    <w:p w:rsidR="007F347E" w:rsidRPr="007F347E" w:rsidRDefault="007F347E" w:rsidP="007F347E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oświadczenie o braku podstaw do wykluczenia;</w:t>
      </w:r>
    </w:p>
    <w:p w:rsidR="007F347E" w:rsidRPr="007F347E" w:rsidRDefault="007F347E" w:rsidP="007F347E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  <w:b/>
          <w:bCs/>
        </w:rPr>
      </w:pPr>
      <w:r w:rsidRPr="007F347E">
        <w:rPr>
          <w:rFonts w:ascii="Arial" w:eastAsia="Times New Roman" w:hAnsi="Arial" w:cs="Arial"/>
          <w:b/>
          <w:bCs/>
        </w:rPr>
        <w:t>III.4.3) Dokumenty podmiotów zagranicznych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  <w:b/>
          <w:bCs/>
        </w:rPr>
      </w:pPr>
      <w:r w:rsidRPr="007F347E">
        <w:rPr>
          <w:rFonts w:ascii="Arial" w:eastAsia="Times New Roman" w:hAnsi="Arial" w:cs="Arial"/>
          <w:b/>
          <w:bCs/>
        </w:rPr>
        <w:t>Jeżeli wykonawca ma siedzibę lub miejsce zamieszkania poza terytorium Rzeczypospolitej Polskiej, przedkłada: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  <w:b/>
          <w:bCs/>
        </w:rPr>
      </w:pPr>
      <w:r w:rsidRPr="007F347E">
        <w:rPr>
          <w:rFonts w:ascii="Arial" w:eastAsia="Times New Roman" w:hAnsi="Arial" w:cs="Arial"/>
          <w:b/>
          <w:bCs/>
        </w:rPr>
        <w:t>III.4.3.1) dokument wystawiony w kraju, w którym ma siedzibę lub miejsce zamieszkania potwierdzający, że:</w:t>
      </w:r>
    </w:p>
    <w:p w:rsidR="007F347E" w:rsidRPr="007F347E" w:rsidRDefault="007F347E" w:rsidP="007F347E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  <w:b/>
          <w:bCs/>
        </w:rPr>
      </w:pPr>
      <w:r w:rsidRPr="007F347E">
        <w:rPr>
          <w:rFonts w:ascii="Arial" w:eastAsia="Times New Roman" w:hAnsi="Arial" w:cs="Arial"/>
          <w:b/>
          <w:bCs/>
        </w:rPr>
        <w:t>III.4.4) Dokumenty dotyczące przynależności do tej samej grupy kapitałowej</w:t>
      </w:r>
    </w:p>
    <w:p w:rsidR="007F347E" w:rsidRPr="007F347E" w:rsidRDefault="007F347E" w:rsidP="007F347E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7F347E" w:rsidRPr="007F347E" w:rsidRDefault="007F347E" w:rsidP="007F347E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F347E">
        <w:rPr>
          <w:rFonts w:ascii="Arial" w:eastAsia="Times New Roman" w:hAnsi="Arial" w:cs="Arial"/>
          <w:b/>
          <w:bCs/>
          <w:u w:val="single"/>
        </w:rPr>
        <w:t>SEKCJA IV: PROCEDURA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IV.1) TRYB UDZIELENIA ZAMÓWIENIA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IV.1.1) Tryb udzielenia zamówienia:</w:t>
      </w:r>
      <w:r w:rsidRPr="007F347E">
        <w:rPr>
          <w:rFonts w:ascii="Arial" w:eastAsia="Times New Roman" w:hAnsi="Arial" w:cs="Arial"/>
        </w:rPr>
        <w:t xml:space="preserve"> przetarg nieograniczony.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IV.2) KRYTERIA OCENY OFERT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 xml:space="preserve">IV.2.1) Kryteria oceny ofert: </w:t>
      </w:r>
      <w:r w:rsidRPr="007F347E">
        <w:rPr>
          <w:rFonts w:ascii="Arial" w:eastAsia="Times New Roman" w:hAnsi="Arial" w:cs="Arial"/>
        </w:rPr>
        <w:t>cena oraz inne kryteria związane z przedmiotem zamówienia:</w:t>
      </w:r>
    </w:p>
    <w:p w:rsidR="007F347E" w:rsidRPr="007F347E" w:rsidRDefault="007F347E" w:rsidP="007F347E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1 - Cena - 90</w:t>
      </w:r>
    </w:p>
    <w:p w:rsidR="007F347E" w:rsidRPr="007F347E" w:rsidRDefault="007F347E" w:rsidP="007F347E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lastRenderedPageBreak/>
        <w:t>2 - Termin realizacji zamówienia - 10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IV.2.2)</w:t>
      </w:r>
      <w:r w:rsidRPr="007F347E">
        <w:rPr>
          <w:rFonts w:ascii="Arial" w:eastAsia="Times New Roman" w:hAnsi="Arial" w:cs="Arial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682"/>
      </w:tblGrid>
      <w:tr w:rsidR="007F347E" w:rsidRPr="007F347E" w:rsidTr="007F347E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347E" w:rsidRPr="007F347E" w:rsidRDefault="007F347E" w:rsidP="007F347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F347E">
              <w:rPr>
                <w:rFonts w:ascii="Arial" w:eastAsia="Times New Roman" w:hAnsi="Arial" w:cs="Arial"/>
                <w:b/>
                <w:bCs/>
                <w:color w:val="000000"/>
              </w:rPr>
              <w:t>przeprowadzona będzie aukcja elektroniczna,</w:t>
            </w:r>
            <w:r w:rsidRPr="007F347E">
              <w:rPr>
                <w:rFonts w:ascii="Arial" w:eastAsia="Times New Roman" w:hAnsi="Arial" w:cs="Arial"/>
                <w:color w:val="000000"/>
              </w:rPr>
              <w:t xml:space="preserve"> adres strony, na której będzie prowadzona: </w:t>
            </w:r>
          </w:p>
        </w:tc>
      </w:tr>
    </w:tbl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IV.3) ZMIANA UMOWY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 xml:space="preserve">przewiduje się istotne zmiany postanowień zawartej umowy w stosunku do treści oferty, na podstawie której dokonano wyboru wykonawcy: 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Dopuszczalne zmiany postanowień umowy oraz określenie warunków zmian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</w:rPr>
        <w:t>Zmiany terminu (przedłużenia) wykonania przedmiotu umowy określonego w umowie z następujących przyczyn: a) wystąpienia siły wyższej: wystąpienia zdarzenia losowego wywołanego przez czynniki zewnętrzne, którego nie można było przewidzieć ani mu zapobiec, w szczególności zagrażającego bezpośrednio życiu lub zdrowiu ludzi lub grożącego powstaniem szkody w znacznych rozmiarach, b) działań osób trzecich lub zdarzeń uniemożliwiających wykonanie prac, które to działania nie zachodzą z winy Wykonawcy, c) zmiany obowiązujących przepisów prawa, która stanowi przeszkodę w rozpoczęciu, lub kontynuowaniu prac, jeżeli konieczność tej zmiany będzie wynikać z okoliczności, których nie dało się przewidzieć w chwili zawarcia umowy. 2. W przypadku zaistnienia okoliczności, o których mowa w pkt 1 termin na wykonanie przedmiotu umowy zostanie określony przez Zamawiającego w porozumieniu z Wykonawcą; 3. Jeżeli w toku wykonywania Umowy Wykonawca stwierdzi zaistnienie okoliczności opisanych w pkt 1 niezwłocznie pisemnie powiadomi Zamawiającego. 4. Zmiana osób wykonujących zamówienie możliwa jest w sytuacji kiedy będzie spowodowana przyczynami losowymi, niezależnymi od Wykonawcy, a leżącymi po stronie tych osób. Osoby zastępujące osoby wskazane w ofercie przetargowej muszą spełniać wymagania zawarte w SIWZ. Zmiana osób wykonujących zamówienie będzie możliwa po uzyskaniu pisemnej zgody Zamawiającego 5. Wszelkie Zmiany Umowy wymagają formy pisemnej pod rygorem nieważności.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IV.4) INFORMACJE ADMINISTRACYJNE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IV.4.1)</w:t>
      </w:r>
      <w:r w:rsidRPr="007F347E">
        <w:rPr>
          <w:rFonts w:ascii="Arial" w:eastAsia="Times New Roman" w:hAnsi="Arial" w:cs="Arial"/>
        </w:rPr>
        <w:t> </w:t>
      </w:r>
      <w:r w:rsidRPr="007F347E">
        <w:rPr>
          <w:rFonts w:ascii="Arial" w:eastAsia="Times New Roman" w:hAnsi="Arial" w:cs="Arial"/>
          <w:b/>
          <w:bCs/>
        </w:rPr>
        <w:t>Adres strony internetowej, na której jest dostępna specyfikacja istotnych warunków zamówienia:</w:t>
      </w:r>
      <w:r w:rsidRPr="007F347E">
        <w:rPr>
          <w:rFonts w:ascii="Arial" w:eastAsia="Times New Roman" w:hAnsi="Arial" w:cs="Arial"/>
        </w:rPr>
        <w:t xml:space="preserve"> http://bip.gdansk.rdos.gov.pl</w:t>
      </w:r>
      <w:r w:rsidRPr="007F347E">
        <w:rPr>
          <w:rFonts w:ascii="Arial" w:eastAsia="Times New Roman" w:hAnsi="Arial" w:cs="Arial"/>
        </w:rPr>
        <w:br/>
      </w:r>
      <w:r w:rsidRPr="007F347E">
        <w:rPr>
          <w:rFonts w:ascii="Arial" w:eastAsia="Times New Roman" w:hAnsi="Arial" w:cs="Arial"/>
          <w:b/>
          <w:bCs/>
        </w:rPr>
        <w:t>Specyfikację istotnych warunków zamówienia można uzyskać pod adresem:</w:t>
      </w:r>
      <w:r w:rsidRPr="007F347E">
        <w:rPr>
          <w:rFonts w:ascii="Arial" w:eastAsia="Times New Roman" w:hAnsi="Arial" w:cs="Arial"/>
        </w:rPr>
        <w:t xml:space="preserve"> Regionalna Dyrekcja Ochrony Środowiska w Gdańsku Ul. Chmielna 54/57 80-748 Gdańsk.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lastRenderedPageBreak/>
        <w:t>IV.4.4) Termin składania wniosków o dopuszczenie do udziału w postępowaniu lub ofert:</w:t>
      </w:r>
      <w:r w:rsidRPr="007F347E">
        <w:rPr>
          <w:rFonts w:ascii="Arial" w:eastAsia="Times New Roman" w:hAnsi="Arial" w:cs="Arial"/>
        </w:rPr>
        <w:t xml:space="preserve"> 12.10.2015 godzina 10:30, miejsce: Regionalna Dyrekcja Ochrony Środowiska w Gdańsku Ul. Chmielna 54/57 80-748 Gdańsk.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>IV.4.5) Termin związania ofertą:</w:t>
      </w:r>
      <w:r w:rsidRPr="007F347E">
        <w:rPr>
          <w:rFonts w:ascii="Arial" w:eastAsia="Times New Roman" w:hAnsi="Arial" w:cs="Arial"/>
        </w:rPr>
        <w:t xml:space="preserve"> okres w dniach: 30 (od ostatecznego terminu składania ofert).</w:t>
      </w:r>
    </w:p>
    <w:p w:rsidR="007F347E" w:rsidRPr="007F347E" w:rsidRDefault="007F347E" w:rsidP="007F347E">
      <w:pPr>
        <w:spacing w:line="400" w:lineRule="atLeast"/>
        <w:ind w:left="225"/>
        <w:rPr>
          <w:rFonts w:ascii="Arial" w:eastAsia="Times New Roman" w:hAnsi="Arial" w:cs="Arial"/>
        </w:rPr>
      </w:pPr>
      <w:r w:rsidRPr="007F347E">
        <w:rPr>
          <w:rFonts w:ascii="Arial" w:eastAsia="Times New Roman" w:hAnsi="Arial" w:cs="Arial"/>
          <w:b/>
          <w:bCs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7F347E">
        <w:rPr>
          <w:rFonts w:ascii="Arial" w:eastAsia="Times New Roman" w:hAnsi="Arial" w:cs="Arial"/>
        </w:rPr>
        <w:t>nie</w:t>
      </w:r>
    </w:p>
    <w:p w:rsidR="007F347E" w:rsidRPr="007F347E" w:rsidRDefault="007F347E" w:rsidP="007F347E">
      <w:pPr>
        <w:spacing w:line="400" w:lineRule="atLeast"/>
        <w:rPr>
          <w:rFonts w:ascii="Arial" w:eastAsia="Times New Roman" w:hAnsi="Arial" w:cs="Arial"/>
        </w:rPr>
      </w:pPr>
    </w:p>
    <w:p w:rsidR="008B6B07" w:rsidRPr="007F347E" w:rsidRDefault="008B6B07">
      <w:pPr>
        <w:rPr>
          <w:rFonts w:ascii="Arial" w:hAnsi="Arial" w:cs="Arial"/>
        </w:rPr>
      </w:pPr>
    </w:p>
    <w:sectPr w:rsidR="008B6B07" w:rsidRPr="007F3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C16"/>
    <w:multiLevelType w:val="multilevel"/>
    <w:tmpl w:val="54BE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E20CF"/>
    <w:multiLevelType w:val="multilevel"/>
    <w:tmpl w:val="C262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E03065"/>
    <w:multiLevelType w:val="multilevel"/>
    <w:tmpl w:val="B94C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E70ACC"/>
    <w:multiLevelType w:val="multilevel"/>
    <w:tmpl w:val="C594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041DB9"/>
    <w:multiLevelType w:val="multilevel"/>
    <w:tmpl w:val="F15C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D53427"/>
    <w:multiLevelType w:val="multilevel"/>
    <w:tmpl w:val="05D0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34335B"/>
    <w:multiLevelType w:val="multilevel"/>
    <w:tmpl w:val="C33A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D1763C"/>
    <w:multiLevelType w:val="multilevel"/>
    <w:tmpl w:val="7E44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7A"/>
    <w:rsid w:val="0032617A"/>
    <w:rsid w:val="004E2449"/>
    <w:rsid w:val="007F347E"/>
    <w:rsid w:val="008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4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47E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4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47E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500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1354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cp:lastPrinted>2015-10-01T06:19:00Z</cp:lastPrinted>
  <dcterms:created xsi:type="dcterms:W3CDTF">2015-10-01T06:18:00Z</dcterms:created>
  <dcterms:modified xsi:type="dcterms:W3CDTF">2015-10-01T06:25:00Z</dcterms:modified>
</cp:coreProperties>
</file>