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81B24" w14:textId="0956F04E" w:rsidR="00F51476" w:rsidRPr="009F359C" w:rsidRDefault="005747B0" w:rsidP="00F51476">
      <w:pPr>
        <w:pStyle w:val="Nagwek2"/>
        <w:rPr>
          <w:color w:val="0F243E" w:themeColor="text2" w:themeShade="80"/>
          <w:sz w:val="22"/>
          <w:szCs w:val="22"/>
        </w:rPr>
      </w:pPr>
      <w:bookmarkStart w:id="0" w:name="_Toc289083046"/>
      <w:bookmarkStart w:id="1" w:name="_GoBack"/>
      <w:bookmarkEnd w:id="1"/>
      <w:r w:rsidRPr="003A7337">
        <w:rPr>
          <w:color w:val="0F243E" w:themeColor="text2" w:themeShade="80"/>
        </w:rPr>
        <w:t xml:space="preserve">    </w:t>
      </w:r>
      <w:r w:rsidRPr="009F359C">
        <w:rPr>
          <w:color w:val="0F243E" w:themeColor="text2" w:themeShade="80"/>
          <w:sz w:val="22"/>
          <w:szCs w:val="22"/>
        </w:rPr>
        <w:t xml:space="preserve">           </w:t>
      </w:r>
      <w:r w:rsidR="009F359C" w:rsidRPr="009F359C">
        <w:rPr>
          <w:color w:val="0F243E" w:themeColor="text2" w:themeShade="80"/>
          <w:sz w:val="22"/>
          <w:szCs w:val="22"/>
        </w:rPr>
        <w:t>ZAŁĄCZNIK NR 2</w:t>
      </w:r>
      <w:r w:rsidR="00F51476" w:rsidRPr="009F359C">
        <w:rPr>
          <w:color w:val="0F243E" w:themeColor="text2" w:themeShade="80"/>
          <w:sz w:val="22"/>
          <w:szCs w:val="22"/>
        </w:rPr>
        <w:t xml:space="preserve"> - Oferta</w:t>
      </w:r>
    </w:p>
    <w:p w14:paraId="5F9615A2" w14:textId="77777777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</w:p>
    <w:p w14:paraId="1BC8D4BA" w14:textId="3D932228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  <w:r w:rsidRPr="009F359C">
        <w:rPr>
          <w:color w:val="0F243E" w:themeColor="text2" w:themeShade="80"/>
          <w:sz w:val="22"/>
          <w:szCs w:val="22"/>
        </w:rPr>
        <w:t xml:space="preserve">Nr sprawy: </w:t>
      </w:r>
      <w:r w:rsidR="00616856" w:rsidRPr="009F359C">
        <w:rPr>
          <w:color w:val="0F243E" w:themeColor="text2" w:themeShade="80"/>
          <w:sz w:val="22"/>
          <w:szCs w:val="22"/>
        </w:rPr>
        <w:t xml:space="preserve"> </w:t>
      </w:r>
      <w:r w:rsidRPr="009F359C">
        <w:rPr>
          <w:color w:val="0F243E" w:themeColor="text2" w:themeShade="80"/>
          <w:sz w:val="22"/>
          <w:szCs w:val="22"/>
        </w:rPr>
        <w:t>O</w:t>
      </w:r>
      <w:r w:rsidR="00616856" w:rsidRPr="009F359C">
        <w:rPr>
          <w:color w:val="0F243E" w:themeColor="text2" w:themeShade="80"/>
          <w:sz w:val="22"/>
          <w:szCs w:val="22"/>
        </w:rPr>
        <w:t>I.I</w:t>
      </w:r>
      <w:r w:rsidRPr="009F359C">
        <w:rPr>
          <w:color w:val="0F243E" w:themeColor="text2" w:themeShade="80"/>
          <w:sz w:val="22"/>
          <w:szCs w:val="22"/>
        </w:rPr>
        <w:t>.261.</w:t>
      </w:r>
      <w:r w:rsidR="00A91A34">
        <w:rPr>
          <w:color w:val="0F243E" w:themeColor="text2" w:themeShade="80"/>
          <w:sz w:val="22"/>
          <w:szCs w:val="22"/>
        </w:rPr>
        <w:t>2</w:t>
      </w:r>
      <w:r w:rsidR="00075C8C" w:rsidRPr="009F359C">
        <w:rPr>
          <w:color w:val="0F243E" w:themeColor="text2" w:themeShade="80"/>
          <w:sz w:val="22"/>
          <w:szCs w:val="22"/>
        </w:rPr>
        <w:t>.</w:t>
      </w:r>
      <w:r w:rsidR="00592E60">
        <w:rPr>
          <w:color w:val="0F243E" w:themeColor="text2" w:themeShade="80"/>
          <w:sz w:val="22"/>
          <w:szCs w:val="22"/>
        </w:rPr>
        <w:t>59</w:t>
      </w:r>
      <w:r w:rsidRPr="009F359C">
        <w:rPr>
          <w:color w:val="0F243E" w:themeColor="text2" w:themeShade="80"/>
          <w:sz w:val="22"/>
          <w:szCs w:val="22"/>
        </w:rPr>
        <w:t>.20</w:t>
      </w:r>
      <w:r w:rsidR="00CB5220" w:rsidRPr="009F359C">
        <w:rPr>
          <w:color w:val="0F243E" w:themeColor="text2" w:themeShade="80"/>
          <w:sz w:val="22"/>
          <w:szCs w:val="22"/>
        </w:rPr>
        <w:t>20</w:t>
      </w:r>
      <w:r w:rsidRPr="009F359C">
        <w:rPr>
          <w:color w:val="0F243E" w:themeColor="text2" w:themeShade="80"/>
          <w:sz w:val="22"/>
          <w:szCs w:val="22"/>
        </w:rPr>
        <w:t>.</w:t>
      </w:r>
      <w:r w:rsidR="00EF6962" w:rsidRPr="009F359C">
        <w:rPr>
          <w:color w:val="0F243E" w:themeColor="text2" w:themeShade="80"/>
          <w:sz w:val="22"/>
          <w:szCs w:val="22"/>
        </w:rPr>
        <w:t>AK</w:t>
      </w:r>
      <w:r w:rsidRPr="009F359C">
        <w:rPr>
          <w:color w:val="0F243E" w:themeColor="text2" w:themeShade="80"/>
          <w:sz w:val="22"/>
          <w:szCs w:val="22"/>
        </w:rPr>
        <w:t xml:space="preserve">  </w:t>
      </w:r>
    </w:p>
    <w:bookmarkEnd w:id="0"/>
    <w:p w14:paraId="02959421" w14:textId="77777777" w:rsidR="00917435" w:rsidRPr="003A7337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3F605E13" w14:textId="77777777" w:rsidR="00917435" w:rsidRPr="003A7337" w:rsidRDefault="00917435" w:rsidP="00917435">
      <w:pPr>
        <w:jc w:val="right"/>
        <w:rPr>
          <w:rFonts w:ascii="Nimbus Roman No9 L" w:hAnsi="Nimbus Roman No9 L" w:cs="Nimbus Roman No9 L"/>
          <w:color w:val="0F243E" w:themeColor="text2" w:themeShade="80"/>
        </w:rPr>
      </w:pPr>
      <w:r w:rsidRPr="003A733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6F05DF8F" w14:textId="1490B299" w:rsidR="00917435" w:rsidRPr="00C34036" w:rsidRDefault="00C34036" w:rsidP="00917435">
      <w:pPr>
        <w:pStyle w:val="Normalny1"/>
        <w:spacing w:line="360" w:lineRule="auto"/>
        <w:ind w:left="5664" w:firstLine="708"/>
        <w:rPr>
          <w:i/>
          <w:color w:val="0F243E" w:themeColor="text2" w:themeShade="80"/>
          <w:sz w:val="18"/>
          <w:szCs w:val="18"/>
        </w:rPr>
      </w:pPr>
      <w:r>
        <w:rPr>
          <w:i/>
          <w:color w:val="0F243E" w:themeColor="text2" w:themeShade="80"/>
          <w:sz w:val="18"/>
          <w:szCs w:val="18"/>
        </w:rPr>
        <w:t xml:space="preserve">   </w:t>
      </w:r>
      <w:r w:rsidR="00917435" w:rsidRPr="00C34036">
        <w:rPr>
          <w:i/>
          <w:color w:val="0F243E" w:themeColor="text2" w:themeShade="80"/>
          <w:sz w:val="18"/>
          <w:szCs w:val="18"/>
        </w:rPr>
        <w:t>(miejscowość, data)</w:t>
      </w:r>
    </w:p>
    <w:p w14:paraId="4F5E6DEE" w14:textId="77777777" w:rsidR="00917435" w:rsidRPr="003A7337" w:rsidRDefault="00917435" w:rsidP="0008744F">
      <w:pPr>
        <w:pStyle w:val="Tekstpodstawowy1"/>
        <w:spacing w:before="0" w:after="0"/>
        <w:rPr>
          <w:rFonts w:cs="Arial"/>
          <w:b/>
          <w:bCs/>
          <w:iCs w:val="0"/>
          <w:color w:val="0F243E" w:themeColor="text2" w:themeShade="80"/>
          <w:sz w:val="28"/>
          <w:szCs w:val="28"/>
        </w:rPr>
      </w:pPr>
      <w:r w:rsidRPr="003A7337">
        <w:rPr>
          <w:rFonts w:cs="Arial"/>
          <w:b/>
          <w:bCs/>
          <w:iCs w:val="0"/>
          <w:color w:val="0F243E" w:themeColor="text2" w:themeShade="80"/>
          <w:sz w:val="28"/>
          <w:szCs w:val="28"/>
        </w:rPr>
        <w:t>OFERTA</w:t>
      </w:r>
    </w:p>
    <w:p w14:paraId="74AC1C66" w14:textId="4ABE0A9F" w:rsidR="001B2E41" w:rsidRPr="003A7337" w:rsidRDefault="003A7337" w:rsidP="003A7337">
      <w:pPr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3A7337">
        <w:rPr>
          <w:rFonts w:cs="Arial"/>
          <w:b/>
          <w:color w:val="0F243E" w:themeColor="text2" w:themeShade="80"/>
        </w:rPr>
        <w:t>„Wykonanie stelaży oraz montaż urzędowych tablic informujących o nazwie obszaru Natura 2000 na terenie województwa pomorskiego</w:t>
      </w:r>
      <w:r>
        <w:rPr>
          <w:rFonts w:cs="Arial"/>
          <w:b/>
          <w:color w:val="0F243E" w:themeColor="text2" w:themeShade="80"/>
        </w:rPr>
        <w:t>”.</w:t>
      </w:r>
    </w:p>
    <w:p w14:paraId="0C395AB0" w14:textId="0F58CBA3" w:rsidR="003A7337" w:rsidRPr="003A7337" w:rsidRDefault="003A7337" w:rsidP="003A7337">
      <w:pPr>
        <w:spacing w:before="0" w:after="0"/>
        <w:jc w:val="both"/>
        <w:rPr>
          <w:rFonts w:cs="Arial"/>
          <w:color w:val="232D46"/>
          <w:sz w:val="22"/>
          <w:szCs w:val="22"/>
        </w:rPr>
      </w:pPr>
      <w:r w:rsidRPr="003A7337">
        <w:rPr>
          <w:rFonts w:cs="Arial"/>
          <w:color w:val="232D46"/>
          <w:sz w:val="22"/>
          <w:szCs w:val="22"/>
        </w:rPr>
        <w:t>Niniejszym oferuję realizację przedmiotu zamówienia za cenę ofertową, stanowiącą całkowite wynagrodzenie Wykonawcy, uwzględniające wszystkie koszty związane z realizacją przedmiotu zgodnie z  zapytaniem ofertowym: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A7337" w:rsidRPr="003A7337" w14:paraId="35C4F0EA" w14:textId="7777777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14:paraId="34BF70CB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2F56F36A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3A7337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45BA21A6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3A7337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206F1F6B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3A7337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01712523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A7337" w:rsidRPr="003A7337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77777777" w:rsidR="00917435" w:rsidRPr="003A733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20F6C1C8" w14:textId="77777777" w:rsidR="00917435" w:rsidRPr="003A733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5FFB24FE" w14:textId="7584F168" w:rsidR="005C6032" w:rsidRPr="003A7337" w:rsidRDefault="00A77680" w:rsidP="003A7337">
      <w:pPr>
        <w:spacing w:line="360" w:lineRule="auto"/>
        <w:rPr>
          <w:rFonts w:cs="Arial"/>
          <w:color w:val="0F243E" w:themeColor="text2" w:themeShade="80"/>
          <w:sz w:val="22"/>
          <w:szCs w:val="22"/>
        </w:rPr>
      </w:pPr>
      <w:r w:rsidRPr="003A7337">
        <w:rPr>
          <w:rFonts w:cs="Arial"/>
          <w:color w:val="0F243E" w:themeColor="text2" w:themeShade="80"/>
          <w:sz w:val="22"/>
          <w:szCs w:val="22"/>
        </w:rPr>
        <w:t xml:space="preserve">e-mail   </w:t>
      </w:r>
      <w:r w:rsidR="00D162B1" w:rsidRPr="003A7337">
        <w:rPr>
          <w:rFonts w:cs="Arial"/>
          <w:color w:val="0F243E" w:themeColor="text2" w:themeShade="80"/>
          <w:sz w:val="22"/>
          <w:szCs w:val="22"/>
        </w:rPr>
        <w:t xml:space="preserve">                        </w:t>
      </w:r>
      <w:r w:rsidR="003A7337">
        <w:rPr>
          <w:rFonts w:cs="Arial"/>
          <w:color w:val="0F243E" w:themeColor="text2" w:themeShade="80"/>
          <w:sz w:val="22"/>
          <w:szCs w:val="22"/>
        </w:rPr>
        <w:t xml:space="preserve">     </w:t>
      </w:r>
      <w:r w:rsidR="003A7337" w:rsidRPr="003A7337">
        <w:rPr>
          <w:rFonts w:cs="Arial"/>
          <w:color w:val="0F243E" w:themeColor="text2" w:themeShade="80"/>
          <w:sz w:val="22"/>
          <w:szCs w:val="22"/>
        </w:rPr>
        <w:t>______________</w:t>
      </w:r>
      <w:r w:rsidR="003A7337">
        <w:rPr>
          <w:rFonts w:cs="Arial"/>
          <w:color w:val="0F243E" w:themeColor="text2" w:themeShade="80"/>
          <w:sz w:val="22"/>
          <w:szCs w:val="22"/>
        </w:rPr>
        <w:t>__</w:t>
      </w:r>
      <w:r w:rsidR="003A7337" w:rsidRPr="003A7337">
        <w:rPr>
          <w:rFonts w:cs="Arial"/>
          <w:color w:val="0F243E" w:themeColor="text2" w:themeShade="80"/>
          <w:sz w:val="22"/>
          <w:szCs w:val="22"/>
        </w:rPr>
        <w:t>___________________________________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A7337" w:rsidRPr="00E0633F" w14:paraId="634BB5F5" w14:textId="77777777" w:rsidTr="00990A46">
        <w:tc>
          <w:tcPr>
            <w:tcW w:w="9288" w:type="dxa"/>
          </w:tcPr>
          <w:p w14:paraId="1D06AFFD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Dane dotyczące Zamawiającego:   Regionalna Dyrekcja Ochrony Środowiska w Gdańsku ul. Chmielna 54/57, 80-748 Gdańsk, NIP 583-304-72-93, REGON 220700750, tel. (58) 68 36 800, fax (58) 68 36 803</w:t>
            </w:r>
          </w:p>
          <w:p w14:paraId="249A4704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4DA33094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E0633F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14:paraId="35BD2368" w14:textId="77777777" w:rsidR="00E0633F" w:rsidRPr="003A7337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088B8C97" w14:textId="0B7229E0" w:rsidR="00E0633F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Za</w:t>
            </w: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Pr="003A7337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łączną kwotę:</w:t>
            </w:r>
          </w:p>
          <w:p w14:paraId="150D7060" w14:textId="77777777" w:rsidR="009950F9" w:rsidRPr="00E0633F" w:rsidRDefault="009950F9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6C9D22C4" w14:textId="77777777" w:rsidR="00E0633F" w:rsidRPr="00E0633F" w:rsidRDefault="00E0633F" w:rsidP="00E0633F">
            <w:pPr>
              <w:snapToGrid w:val="0"/>
              <w:spacing w:line="276" w:lineRule="auto"/>
              <w:ind w:firstLine="284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 kwota netto</w:t>
            </w:r>
            <w:r w:rsidRPr="00E0633F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 _____________________________________</w:t>
            </w:r>
            <w:r w:rsidRPr="00E0633F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3A7337" w:rsidRPr="00E0633F" w14:paraId="401EC06E" w14:textId="77777777" w:rsidTr="00990A46">
        <w:tc>
          <w:tcPr>
            <w:tcW w:w="9288" w:type="dxa"/>
          </w:tcPr>
          <w:p w14:paraId="6A90627A" w14:textId="77777777" w:rsidR="00E0633F" w:rsidRPr="00E0633F" w:rsidRDefault="00E0633F" w:rsidP="00E0633F">
            <w:pPr>
              <w:snapToGrid w:val="0"/>
              <w:spacing w:line="276" w:lineRule="auto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 xml:space="preserve"> (słownie zł__________________________________________________________)</w:t>
            </w:r>
          </w:p>
        </w:tc>
      </w:tr>
      <w:tr w:rsidR="003A7337" w:rsidRPr="00E0633F" w14:paraId="1C2521D6" w14:textId="77777777" w:rsidTr="00990A46">
        <w:tc>
          <w:tcPr>
            <w:tcW w:w="9288" w:type="dxa"/>
          </w:tcPr>
          <w:p w14:paraId="76C91B31" w14:textId="77777777" w:rsidR="00E0633F" w:rsidRPr="00E0633F" w:rsidRDefault="00E0633F" w:rsidP="00E0633F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E0633F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E0633F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Pr="00E0633F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E0633F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3A7337" w:rsidRPr="00E0633F" w14:paraId="42961EF2" w14:textId="77777777" w:rsidTr="00990A46">
        <w:tc>
          <w:tcPr>
            <w:tcW w:w="9288" w:type="dxa"/>
          </w:tcPr>
          <w:p w14:paraId="43392176" w14:textId="77777777" w:rsidR="00E0633F" w:rsidRPr="003A7337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kwota brutto </w:t>
            </w: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 złotych</w:t>
            </w:r>
          </w:p>
          <w:p w14:paraId="23050965" w14:textId="77777777" w:rsidR="00E0633F" w:rsidRDefault="00E0633F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zł__________________________________________________________)</w:t>
            </w:r>
          </w:p>
          <w:p w14:paraId="134636BE" w14:textId="77777777" w:rsidR="003A7337" w:rsidRDefault="003A7337" w:rsidP="00E0633F">
            <w:pPr>
              <w:snapToGrid w:val="0"/>
              <w:spacing w:line="276" w:lineRule="auto"/>
              <w:ind w:firstLine="426"/>
              <w:jc w:val="left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</w:p>
          <w:p w14:paraId="2440D58A" w14:textId="77777777" w:rsidR="00592E60" w:rsidRDefault="00592E60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</w:pPr>
          </w:p>
          <w:p w14:paraId="4CDE6992" w14:textId="77777777" w:rsidR="003A7337" w:rsidRDefault="003A7337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lastRenderedPageBreak/>
              <w:t>Ceny jednostkowe:</w:t>
            </w:r>
          </w:p>
          <w:tbl>
            <w:tblPr>
              <w:tblStyle w:val="Tabela-Siatka"/>
              <w:tblW w:w="9057" w:type="dxa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275"/>
              <w:gridCol w:w="3969"/>
              <w:gridCol w:w="1134"/>
              <w:gridCol w:w="1124"/>
            </w:tblGrid>
            <w:tr w:rsidR="006F4D4B" w14:paraId="7F9043C7" w14:textId="77777777" w:rsidTr="006F4D4B">
              <w:tc>
                <w:tcPr>
                  <w:tcW w:w="155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2E05EA3" w14:textId="1C5AA272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Odcinek (zgodnie z OPZ)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9B7A05" w14:textId="1390516B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Długość odcinka</w:t>
                  </w:r>
                </w:p>
              </w:tc>
              <w:tc>
                <w:tcPr>
                  <w:tcW w:w="396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FE4613B" w14:textId="77777777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Zakres prac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7730918" w14:textId="5D3E4AF1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22"/>
                      <w:szCs w:val="22"/>
                    </w:rPr>
                    <w:t>Cena netto</w:t>
                  </w:r>
                </w:p>
              </w:tc>
              <w:tc>
                <w:tcPr>
                  <w:tcW w:w="112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85801A" w14:textId="39CDE262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22"/>
                      <w:szCs w:val="22"/>
                    </w:rPr>
                    <w:t>Cena brutto</w:t>
                  </w:r>
                </w:p>
              </w:tc>
            </w:tr>
            <w:tr w:rsidR="00592E60" w14:paraId="23ED122A" w14:textId="77777777" w:rsidTr="006F4D4B">
              <w:tc>
                <w:tcPr>
                  <w:tcW w:w="9057" w:type="dxa"/>
                  <w:gridSpan w:val="5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F2F2F2" w:themeFill="background1" w:themeFillShade="F2"/>
                </w:tcPr>
                <w:p w14:paraId="6F94361E" w14:textId="6D61353D" w:rsidR="00592E60" w:rsidRPr="006F4D4B" w:rsidRDefault="00592E60" w:rsidP="00592E60">
                  <w:pPr>
                    <w:spacing w:line="276" w:lineRule="auto"/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</w:pPr>
                  <w:r w:rsidRPr="006F4D4B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część pasa na zachód od szlabanu znajdującego się na wysokości działki 310 obręb Ostrowo (dojazd do rezerwatu od strony Leśniczówki w Ostrowie):</w:t>
                  </w:r>
                </w:p>
              </w:tc>
            </w:tr>
            <w:tr w:rsidR="006F4D4B" w14:paraId="30F91608" w14:textId="77777777" w:rsidTr="006F4D4B">
              <w:tc>
                <w:tcPr>
                  <w:tcW w:w="1555" w:type="dxa"/>
                  <w:tcBorders>
                    <w:top w:val="double" w:sz="4" w:space="0" w:color="auto"/>
                    <w:lef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8DE9313" w14:textId="675CA74B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bookmarkStart w:id="2" w:name="_Hlk46830631"/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Odcinek od szlabanu do pkt PPOŻ1</w:t>
                  </w:r>
                  <w:bookmarkEnd w:id="2"/>
                </w:p>
              </w:tc>
              <w:tc>
                <w:tcPr>
                  <w:tcW w:w="1275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BD141F" w14:textId="5FA75604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ok. 200 m</w:t>
                  </w:r>
                </w:p>
              </w:tc>
              <w:tc>
                <w:tcPr>
                  <w:tcW w:w="3969" w:type="dxa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09B9C966" w14:textId="05FE767A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wyniesienie drogi </w:t>
                  </w:r>
                  <w:proofErr w:type="spellStart"/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ppoż</w:t>
                  </w:r>
                  <w:proofErr w:type="spellEnd"/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na szerokości ok. 4m warstwą materiału ziemnego 20-30 cm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14:paraId="37700354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124" w:type="dxa"/>
                  <w:tcBorders>
                    <w:top w:val="double" w:sz="4" w:space="0" w:color="auto"/>
                  </w:tcBorders>
                </w:tcPr>
                <w:p w14:paraId="5F3C8CF9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6F4D4B" w14:paraId="15C4061B" w14:textId="77777777" w:rsidTr="006F4D4B">
              <w:tc>
                <w:tcPr>
                  <w:tcW w:w="1555" w:type="dxa"/>
                  <w:tcBorders>
                    <w:lef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ECF081F" w14:textId="66818237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bookmarkStart w:id="3" w:name="_Hlk46831023"/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Odcinek od pkt PPOŻ2 do pkt PPOŻ3</w:t>
                  </w:r>
                  <w:bookmarkEnd w:id="3"/>
                </w:p>
              </w:tc>
              <w:tc>
                <w:tcPr>
                  <w:tcW w:w="1275" w:type="dxa"/>
                  <w:shd w:val="clear" w:color="auto" w:fill="F2F2F2" w:themeFill="background1" w:themeFillShade="F2"/>
                  <w:vAlign w:val="center"/>
                </w:tcPr>
                <w:p w14:paraId="47777796" w14:textId="319BB8B6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ok. 35-40 m</w:t>
                  </w:r>
                </w:p>
              </w:tc>
              <w:tc>
                <w:tcPr>
                  <w:tcW w:w="3969" w:type="dxa"/>
                  <w:tcBorders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4D3385AA" w14:textId="010AA2F8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wyniesienie drogi p</w:t>
                  </w:r>
                  <w:r w:rsid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.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poż</w:t>
                  </w:r>
                  <w:r w:rsid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.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na szerokości ok. 4m warstwą materiału ziemnego 20-30 cm, dowóz materiału ziemnego</w:t>
                  </w:r>
                </w:p>
              </w:tc>
              <w:tc>
                <w:tcPr>
                  <w:tcW w:w="1134" w:type="dxa"/>
                  <w:tcBorders>
                    <w:left w:val="double" w:sz="4" w:space="0" w:color="auto"/>
                  </w:tcBorders>
                </w:tcPr>
                <w:p w14:paraId="4C9BB23C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124" w:type="dxa"/>
                </w:tcPr>
                <w:p w14:paraId="0C117BB8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6F4D4B" w14:paraId="010ABFDB" w14:textId="77777777" w:rsidTr="006F4D4B">
              <w:tc>
                <w:tcPr>
                  <w:tcW w:w="1555" w:type="dxa"/>
                  <w:tcBorders>
                    <w:lef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C2AFF7F" w14:textId="516033A7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Odcinek od pkt PPOŻ2 do pkt PPOŻ3</w:t>
                  </w:r>
                </w:p>
              </w:tc>
              <w:tc>
                <w:tcPr>
                  <w:tcW w:w="1275" w:type="dxa"/>
                  <w:shd w:val="clear" w:color="auto" w:fill="F2F2F2" w:themeFill="background1" w:themeFillShade="F2"/>
                  <w:vAlign w:val="center"/>
                </w:tcPr>
                <w:p w14:paraId="38985BC4" w14:textId="3E09EF1D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ok. 25 m</w:t>
                  </w:r>
                </w:p>
              </w:tc>
              <w:tc>
                <w:tcPr>
                  <w:tcW w:w="3969" w:type="dxa"/>
                  <w:tcBorders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4805439F" w14:textId="6B3686D4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wyniesienie drogi p</w:t>
                  </w:r>
                  <w:r w:rsid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.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poż</w:t>
                  </w:r>
                  <w:r w:rsid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.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na szerokości ok. 4m warstwą materiału ziemnego 20-30 cm, dowóz materiału ziemnego</w:t>
                  </w:r>
                </w:p>
              </w:tc>
              <w:tc>
                <w:tcPr>
                  <w:tcW w:w="1134" w:type="dxa"/>
                  <w:tcBorders>
                    <w:left w:val="double" w:sz="4" w:space="0" w:color="auto"/>
                  </w:tcBorders>
                </w:tcPr>
                <w:p w14:paraId="0D00074D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124" w:type="dxa"/>
                </w:tcPr>
                <w:p w14:paraId="5524D4F6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6F4D4B" w14:paraId="3CEF3611" w14:textId="77777777" w:rsidTr="006F4D4B">
              <w:tc>
                <w:tcPr>
                  <w:tcW w:w="1555" w:type="dxa"/>
                  <w:tcBorders>
                    <w:lef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6EE9E9" w14:textId="57DFDB13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Odcinek od pkt PPOŻ6 do pkt PPOŻ7</w:t>
                  </w:r>
                </w:p>
              </w:tc>
              <w:tc>
                <w:tcPr>
                  <w:tcW w:w="1275" w:type="dxa"/>
                  <w:shd w:val="clear" w:color="auto" w:fill="F2F2F2" w:themeFill="background1" w:themeFillShade="F2"/>
                  <w:vAlign w:val="center"/>
                </w:tcPr>
                <w:p w14:paraId="7E104FB5" w14:textId="1E2712F0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ok. 205 m</w:t>
                  </w:r>
                </w:p>
              </w:tc>
              <w:tc>
                <w:tcPr>
                  <w:tcW w:w="3969" w:type="dxa"/>
                  <w:tcBorders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52CEC3B5" w14:textId="04A8074F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wyniesienie drogi p</w:t>
                  </w:r>
                  <w:r w:rsid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.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poż</w:t>
                  </w:r>
                  <w:r w:rsid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.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na szerokości ok. 4m warstwą materiału ziemnego 10 cm, częściowy dowóz materiału ziemnego, odcinek zakończony  poszerzeniem (mijanką) w pkt </w:t>
                  </w:r>
                  <w:r w:rsidRPr="006F4D4B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 xml:space="preserve">PPOŻ7 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do szerokości ok. 8 m</w:t>
                  </w:r>
                </w:p>
              </w:tc>
              <w:tc>
                <w:tcPr>
                  <w:tcW w:w="1134" w:type="dxa"/>
                  <w:tcBorders>
                    <w:left w:val="double" w:sz="4" w:space="0" w:color="auto"/>
                  </w:tcBorders>
                </w:tcPr>
                <w:p w14:paraId="6136DD08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124" w:type="dxa"/>
                </w:tcPr>
                <w:p w14:paraId="10CA536D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6F4D4B" w14:paraId="0A9C1656" w14:textId="77777777" w:rsidTr="006F4D4B">
              <w:tc>
                <w:tcPr>
                  <w:tcW w:w="1555" w:type="dxa"/>
                  <w:tcBorders>
                    <w:left w:val="double" w:sz="4" w:space="0" w:color="auto"/>
                    <w:bottom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FA103A" w14:textId="11D58716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od pkt PPOŻ7 do pkt PPOŻ8</w:t>
                  </w:r>
                </w:p>
              </w:tc>
              <w:tc>
                <w:tcPr>
                  <w:tcW w:w="1275" w:type="dxa"/>
                  <w:tcBorders>
                    <w:bottom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74D6A0B" w14:textId="5C0E4E23" w:rsidR="00592E60" w:rsidRPr="006F4D4B" w:rsidRDefault="00592E60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ok. 200 m</w:t>
                  </w:r>
                </w:p>
              </w:tc>
              <w:tc>
                <w:tcPr>
                  <w:tcW w:w="3969" w:type="dxa"/>
                  <w:tcBorders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6FEA1431" w14:textId="13474972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u</w:t>
                  </w:r>
                  <w:r w:rsid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sypanie i ukształtowanie drogi p.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poż</w:t>
                  </w:r>
                  <w:r w:rsid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.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o szerokości ok. 4m z wykorzystaniem drzew z nadmiernie zwartych drzewostanów, drogę wynieść o ok. 50 cm;  odcinek zakończony poszerzeniem (nawrotką) zbliżonym do kształtu koła o średnicy ok. 11 m jako nawrotka dla ciężkich wozów strażackich (nawrotka w pkt  </w:t>
                  </w:r>
                  <w:r w:rsidRPr="006F4D4B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PPOŻ8);</w:t>
                  </w:r>
                </w:p>
              </w:tc>
              <w:tc>
                <w:tcPr>
                  <w:tcW w:w="1134" w:type="dxa"/>
                  <w:tcBorders>
                    <w:left w:val="double" w:sz="4" w:space="0" w:color="auto"/>
                  </w:tcBorders>
                </w:tcPr>
                <w:p w14:paraId="021580BC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124" w:type="dxa"/>
                </w:tcPr>
                <w:p w14:paraId="0DF85330" w14:textId="77777777" w:rsidR="00592E60" w:rsidRPr="006F4D4B" w:rsidRDefault="00592E60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592E60" w14:paraId="4E36E3D9" w14:textId="77777777" w:rsidTr="006F4D4B">
              <w:tc>
                <w:tcPr>
                  <w:tcW w:w="6799" w:type="dxa"/>
                  <w:gridSpan w:val="3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746CFCA" w14:textId="1371C30E" w:rsidR="00592E60" w:rsidRPr="006F4D4B" w:rsidRDefault="00592E60" w:rsidP="00592E60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t>Cena całości zamówienia</w:t>
                  </w:r>
                </w:p>
              </w:tc>
              <w:tc>
                <w:tcPr>
                  <w:tcW w:w="1134" w:type="dxa"/>
                  <w:tcBorders>
                    <w:left w:val="double" w:sz="4" w:space="0" w:color="auto"/>
                  </w:tcBorders>
                </w:tcPr>
                <w:p w14:paraId="029E4D48" w14:textId="77777777" w:rsidR="00592E60" w:rsidRPr="006F4D4B" w:rsidRDefault="00592E60" w:rsidP="003A7337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124" w:type="dxa"/>
                </w:tcPr>
                <w:p w14:paraId="0E076EEB" w14:textId="77777777" w:rsidR="00592E60" w:rsidRPr="006F4D4B" w:rsidRDefault="00592E60" w:rsidP="003A7337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14:paraId="578FCC1B" w14:textId="07AEE2B4" w:rsidR="00592E60" w:rsidRPr="00E0633F" w:rsidRDefault="00592E60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5D4F49BA" w14:textId="77777777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6BD09CF5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Oświadczamy, że:</w:t>
      </w:r>
    </w:p>
    <w:p w14:paraId="4A45BAF0" w14:textId="7777777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34B4F56A" w14:textId="77777777" w:rsidR="009950F9" w:rsidRDefault="00E0633F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6C2C9FC3" w14:textId="0853293E" w:rsidR="009950F9" w:rsidRPr="009950F9" w:rsidRDefault="009950F9" w:rsidP="009950F9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W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zór umowy stanowiący załącznik nr 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3 do zapytania ofertowego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akceptujemy  </w:t>
      </w:r>
      <w:r w:rsidR="006F4D4B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i zobowiązujemy się – w przypadku wyboru naszej oferty – do zawarcia umowy </w:t>
      </w:r>
      <w:r w:rsidR="006F4D4B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>w miejscu i terminie wyznaczonym przez Zamawiającego.</w:t>
      </w:r>
    </w:p>
    <w:p w14:paraId="4EBDD43C" w14:textId="7777777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46CAB6D0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Przedmiot zamówienia wykonamy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we wskazanym</w:t>
      </w:r>
      <w:r w:rsidR="003A7337"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w zapytaniu ofertowym terminie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.</w:t>
      </w:r>
    </w:p>
    <w:p w14:paraId="2F4AE966" w14:textId="3ED04067" w:rsidR="00E0633F" w:rsidRPr="00E0633F" w:rsidRDefault="00E0633F" w:rsidP="00E0633F">
      <w:pPr>
        <w:numPr>
          <w:ilvl w:val="0"/>
          <w:numId w:val="18"/>
        </w:numPr>
        <w:suppressAutoHyphens/>
        <w:autoSpaceDN w:val="0"/>
        <w:spacing w:before="0" w:after="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Akceptujemy termin płatności do 21 dni od dnia wystawienia Zamawiającemu faktury/rachunku.</w:t>
      </w:r>
    </w:p>
    <w:p w14:paraId="4DAD0C3E" w14:textId="0AB65ED9" w:rsidR="00AC0C97" w:rsidRPr="00AC0C97" w:rsidRDefault="00AC0C97" w:rsidP="00E0633F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  <w:sz w:val="22"/>
          <w:szCs w:val="22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</w:t>
      </w:r>
      <w:r w:rsidRPr="00817EB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ysponujemy sprzętem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ścinania drzew oraz ładowania i przemieszczenia materiału ziemnego:</w:t>
      </w:r>
    </w:p>
    <w:tbl>
      <w:tblPr>
        <w:tblStyle w:val="Tabela-Siatka1"/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0"/>
        <w:gridCol w:w="6379"/>
        <w:gridCol w:w="1559"/>
      </w:tblGrid>
      <w:tr w:rsidR="00AC0C97" w:rsidRPr="00AC0C97" w14:paraId="643FF80E" w14:textId="77777777" w:rsidTr="00324C7E">
        <w:trPr>
          <w:trHeight w:val="546"/>
        </w:trPr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2F77C4B" w14:textId="77777777" w:rsidR="00AC0C97" w:rsidRPr="00AC0C97" w:rsidRDefault="00AC0C97" w:rsidP="00AC0C97">
            <w:pPr>
              <w:spacing w:before="0" w:after="0"/>
              <w:rPr>
                <w:rFonts w:eastAsia="Calibri" w:cs="Arial"/>
                <w:b/>
                <w:sz w:val="22"/>
                <w:szCs w:val="22"/>
              </w:rPr>
            </w:pPr>
            <w:r w:rsidRPr="00AC0C97">
              <w:rPr>
                <w:rFonts w:eastAsia="Calibri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A3E1EBF" w14:textId="77777777" w:rsidR="00AC0C97" w:rsidRDefault="00AC0C97" w:rsidP="00AC0C97">
            <w:pPr>
              <w:spacing w:before="0" w:after="0"/>
              <w:rPr>
                <w:rFonts w:eastAsia="Calibri" w:cs="Arial"/>
                <w:sz w:val="22"/>
                <w:szCs w:val="22"/>
              </w:rPr>
            </w:pPr>
            <w:r w:rsidRPr="00AC0C97">
              <w:rPr>
                <w:rFonts w:eastAsia="Calibri" w:cs="Arial"/>
                <w:sz w:val="22"/>
                <w:szCs w:val="22"/>
              </w:rPr>
              <w:t>Sprzęt do ścinania drzew</w:t>
            </w:r>
          </w:p>
          <w:p w14:paraId="09B15FB8" w14:textId="7C2E47C5" w:rsidR="00AC0C97" w:rsidRPr="00AC0C97" w:rsidRDefault="00AC0C97" w:rsidP="00AC0C97">
            <w:pPr>
              <w:spacing w:before="0" w:after="0"/>
              <w:rPr>
                <w:rFonts w:eastAsia="Calibri" w:cs="Arial"/>
                <w:b/>
                <w:sz w:val="22"/>
                <w:szCs w:val="22"/>
              </w:rPr>
            </w:pPr>
            <w:r w:rsidRPr="00AC0C97">
              <w:rPr>
                <w:rFonts w:eastAsia="Calibri" w:cs="Arial"/>
                <w:b/>
                <w:sz w:val="22"/>
                <w:szCs w:val="22"/>
              </w:rPr>
              <w:t>Nazwa sprzętu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B1CE30" w14:textId="77777777" w:rsidR="00AC0C97" w:rsidRPr="00AC0C97" w:rsidRDefault="00AC0C97" w:rsidP="00AC0C97">
            <w:pPr>
              <w:spacing w:before="0" w:after="0"/>
              <w:rPr>
                <w:rFonts w:eastAsia="Calibri" w:cs="Arial"/>
                <w:b/>
                <w:sz w:val="22"/>
                <w:szCs w:val="22"/>
              </w:rPr>
            </w:pPr>
            <w:r w:rsidRPr="00AC0C97">
              <w:rPr>
                <w:rFonts w:eastAsia="Calibri" w:cs="Arial"/>
                <w:b/>
                <w:sz w:val="22"/>
                <w:szCs w:val="22"/>
              </w:rPr>
              <w:t>ilość szt.</w:t>
            </w:r>
          </w:p>
        </w:tc>
      </w:tr>
      <w:tr w:rsidR="00AC0C97" w:rsidRPr="00AC0C97" w14:paraId="02CADB0B" w14:textId="77777777" w:rsidTr="00324C7E">
        <w:trPr>
          <w:trHeight w:val="535"/>
        </w:trPr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051C0B3B" w14:textId="59E140CD" w:rsidR="00AC0C97" w:rsidRPr="00AC0C97" w:rsidRDefault="00AC0C97" w:rsidP="00AC0C97">
            <w:pPr>
              <w:widowControl w:val="0"/>
              <w:suppressAutoHyphens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double" w:sz="4" w:space="0" w:color="auto"/>
            </w:tcBorders>
          </w:tcPr>
          <w:p w14:paraId="1FE77741" w14:textId="77777777" w:rsidR="00AC0C97" w:rsidRPr="00AC0C97" w:rsidRDefault="00AC0C97" w:rsidP="00AC0C97">
            <w:pPr>
              <w:widowControl w:val="0"/>
              <w:suppressAutoHyphens/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0DD6C186" w14:textId="77777777" w:rsidR="00AC0C97" w:rsidRPr="00AC0C97" w:rsidRDefault="00AC0C97" w:rsidP="00AC0C97">
            <w:pPr>
              <w:widowControl w:val="0"/>
              <w:suppressAutoHyphens/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</w:tr>
      <w:tr w:rsidR="00AC0C97" w:rsidRPr="00AC0C97" w14:paraId="07CD61D7" w14:textId="77777777" w:rsidTr="00324C7E">
        <w:trPr>
          <w:trHeight w:val="568"/>
        </w:trPr>
        <w:tc>
          <w:tcPr>
            <w:tcW w:w="850" w:type="dxa"/>
            <w:vAlign w:val="center"/>
          </w:tcPr>
          <w:p w14:paraId="3B41F2AA" w14:textId="2914CC50" w:rsidR="00AC0C97" w:rsidRPr="00AC0C97" w:rsidRDefault="00AC0C97" w:rsidP="00AC0C97">
            <w:pPr>
              <w:widowControl w:val="0"/>
              <w:suppressAutoHyphens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…</w:t>
            </w:r>
          </w:p>
        </w:tc>
        <w:tc>
          <w:tcPr>
            <w:tcW w:w="6379" w:type="dxa"/>
          </w:tcPr>
          <w:p w14:paraId="6C072A0A" w14:textId="77777777" w:rsidR="00AC0C97" w:rsidRPr="00AC0C97" w:rsidRDefault="00AC0C97" w:rsidP="00AC0C97">
            <w:pPr>
              <w:widowControl w:val="0"/>
              <w:suppressAutoHyphens/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E4C102" w14:textId="77777777" w:rsidR="00AC0C97" w:rsidRPr="00AC0C97" w:rsidRDefault="00AC0C97" w:rsidP="00AC0C97">
            <w:pPr>
              <w:widowControl w:val="0"/>
              <w:suppressAutoHyphens/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</w:tr>
      <w:tr w:rsidR="00AC0C97" w:rsidRPr="00AC0C97" w14:paraId="4C64DAB2" w14:textId="77777777" w:rsidTr="00324C7E">
        <w:trPr>
          <w:trHeight w:val="546"/>
        </w:trPr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37FE56" w14:textId="77777777" w:rsidR="00AC0C97" w:rsidRPr="00AC0C97" w:rsidRDefault="00AC0C97" w:rsidP="00AC0C97">
            <w:pPr>
              <w:spacing w:before="0" w:after="0"/>
              <w:rPr>
                <w:rFonts w:eastAsia="Calibri" w:cs="Arial"/>
                <w:b/>
                <w:sz w:val="22"/>
                <w:szCs w:val="22"/>
              </w:rPr>
            </w:pPr>
            <w:r w:rsidRPr="00AC0C97">
              <w:rPr>
                <w:rFonts w:eastAsia="Calibri" w:cs="Arial"/>
                <w:b/>
                <w:sz w:val="22"/>
                <w:szCs w:val="22"/>
              </w:rPr>
              <w:t>l.p.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6844E39" w14:textId="77777777" w:rsidR="00AC0C97" w:rsidRDefault="00AC0C97" w:rsidP="00AC0C97">
            <w:pPr>
              <w:spacing w:before="0" w:after="0"/>
              <w:rPr>
                <w:rFonts w:eastAsia="Calibri" w:cs="Arial"/>
                <w:sz w:val="22"/>
                <w:szCs w:val="22"/>
              </w:rPr>
            </w:pPr>
            <w:r w:rsidRPr="00AC0C97">
              <w:rPr>
                <w:rFonts w:eastAsia="Calibri" w:cs="Arial"/>
                <w:sz w:val="22"/>
                <w:szCs w:val="22"/>
              </w:rPr>
              <w:t>Sprzęt do ładowania i przemieszczania materiału ziemnego</w:t>
            </w:r>
          </w:p>
          <w:p w14:paraId="527E339A" w14:textId="29FD3824" w:rsidR="00AC0C97" w:rsidRPr="00AC0C97" w:rsidRDefault="00AC0C97" w:rsidP="00AC0C97">
            <w:pPr>
              <w:spacing w:before="0" w:after="0"/>
              <w:rPr>
                <w:rFonts w:eastAsia="Calibri" w:cs="Arial"/>
                <w:sz w:val="22"/>
                <w:szCs w:val="22"/>
              </w:rPr>
            </w:pPr>
            <w:r w:rsidRPr="00AC0C97">
              <w:rPr>
                <w:rFonts w:eastAsia="Calibri" w:cs="Arial"/>
                <w:b/>
                <w:sz w:val="22"/>
                <w:szCs w:val="22"/>
              </w:rPr>
              <w:t>Nazwa sprzętu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E8E83D8" w14:textId="77777777" w:rsidR="00AC0C97" w:rsidRPr="00AC0C97" w:rsidRDefault="00AC0C97" w:rsidP="00AC0C97">
            <w:pPr>
              <w:spacing w:before="0" w:after="0"/>
              <w:rPr>
                <w:rFonts w:eastAsia="Calibri" w:cs="Arial"/>
                <w:b/>
                <w:sz w:val="22"/>
                <w:szCs w:val="22"/>
              </w:rPr>
            </w:pPr>
            <w:r w:rsidRPr="00AC0C97">
              <w:rPr>
                <w:rFonts w:eastAsia="Calibri" w:cs="Arial"/>
                <w:b/>
                <w:sz w:val="22"/>
                <w:szCs w:val="22"/>
              </w:rPr>
              <w:t>ilość szt.</w:t>
            </w:r>
          </w:p>
        </w:tc>
      </w:tr>
      <w:tr w:rsidR="00AC0C97" w:rsidRPr="00AC0C97" w14:paraId="76EA3747" w14:textId="77777777" w:rsidTr="00324C7E">
        <w:trPr>
          <w:trHeight w:val="580"/>
        </w:trPr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5426C7B6" w14:textId="6E8A3262" w:rsidR="00AC0C97" w:rsidRPr="00AC0C97" w:rsidRDefault="00AC0C97" w:rsidP="00AC0C97">
            <w:pPr>
              <w:widowControl w:val="0"/>
              <w:suppressAutoHyphens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double" w:sz="4" w:space="0" w:color="auto"/>
            </w:tcBorders>
          </w:tcPr>
          <w:p w14:paraId="6EC88448" w14:textId="77777777" w:rsidR="00AC0C97" w:rsidRPr="00AC0C97" w:rsidRDefault="00AC0C97" w:rsidP="00AC0C97">
            <w:pPr>
              <w:widowControl w:val="0"/>
              <w:suppressAutoHyphens/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D879EF7" w14:textId="77777777" w:rsidR="00AC0C97" w:rsidRPr="00AC0C97" w:rsidRDefault="00AC0C97" w:rsidP="00AC0C97">
            <w:pPr>
              <w:widowControl w:val="0"/>
              <w:suppressAutoHyphens/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</w:tr>
      <w:tr w:rsidR="00AC0C97" w:rsidRPr="00AC0C97" w14:paraId="7F881228" w14:textId="77777777" w:rsidTr="00324C7E">
        <w:trPr>
          <w:trHeight w:val="625"/>
        </w:trPr>
        <w:tc>
          <w:tcPr>
            <w:tcW w:w="850" w:type="dxa"/>
            <w:vAlign w:val="center"/>
          </w:tcPr>
          <w:p w14:paraId="12579EEC" w14:textId="0A8D2A16" w:rsidR="00AC0C97" w:rsidRPr="00AC0C97" w:rsidRDefault="00AC0C97" w:rsidP="00AC0C97">
            <w:pPr>
              <w:widowControl w:val="0"/>
              <w:suppressAutoHyphens/>
              <w:spacing w:line="360" w:lineRule="auto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…</w:t>
            </w:r>
          </w:p>
        </w:tc>
        <w:tc>
          <w:tcPr>
            <w:tcW w:w="6379" w:type="dxa"/>
          </w:tcPr>
          <w:p w14:paraId="46788E96" w14:textId="77777777" w:rsidR="00AC0C97" w:rsidRPr="00AC0C97" w:rsidRDefault="00AC0C97" w:rsidP="00AC0C97">
            <w:pPr>
              <w:widowControl w:val="0"/>
              <w:suppressAutoHyphens/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A02FBF1" w14:textId="77777777" w:rsidR="00AC0C97" w:rsidRPr="00AC0C97" w:rsidRDefault="00AC0C97" w:rsidP="00AC0C97">
            <w:pPr>
              <w:widowControl w:val="0"/>
              <w:suppressAutoHyphens/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</w:p>
        </w:tc>
      </w:tr>
    </w:tbl>
    <w:p w14:paraId="7E683DC7" w14:textId="6F633401" w:rsidR="006F4D4B" w:rsidRPr="006F4D4B" w:rsidRDefault="006F4D4B" w:rsidP="00AC0C97">
      <w:pPr>
        <w:autoSpaceDE w:val="0"/>
        <w:autoSpaceDN w:val="0"/>
        <w:adjustRightInd w:val="0"/>
        <w:spacing w:before="0" w:after="0"/>
        <w:ind w:left="720"/>
        <w:jc w:val="both"/>
        <w:rPr>
          <w:bCs/>
          <w:color w:val="0F243E" w:themeColor="text2" w:themeShade="80"/>
          <w:sz w:val="22"/>
          <w:szCs w:val="22"/>
        </w:rPr>
      </w:pPr>
    </w:p>
    <w:p w14:paraId="345FEC2F" w14:textId="6EDA7D7B" w:rsidR="00324C7E" w:rsidRDefault="00324C7E" w:rsidP="00E0633F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  <w:sz w:val="22"/>
          <w:szCs w:val="22"/>
        </w:rPr>
      </w:pPr>
      <w:r>
        <w:rPr>
          <w:bCs/>
          <w:color w:val="0F243E" w:themeColor="text2" w:themeShade="80"/>
          <w:sz w:val="22"/>
          <w:szCs w:val="22"/>
        </w:rPr>
        <w:t>Powołuję się na zasoby innych podmiotów:</w:t>
      </w:r>
    </w:p>
    <w:p w14:paraId="05F45612" w14:textId="60FE2FB7" w:rsidR="00324C7E" w:rsidRDefault="00324C7E" w:rsidP="00324C7E">
      <w:pPr>
        <w:autoSpaceDE w:val="0"/>
        <w:autoSpaceDN w:val="0"/>
        <w:adjustRightInd w:val="0"/>
        <w:spacing w:before="0" w:after="0"/>
        <w:ind w:left="720"/>
        <w:jc w:val="both"/>
        <w:rPr>
          <w:bCs/>
          <w:color w:val="0F243E" w:themeColor="text2" w:themeShade="80"/>
          <w:sz w:val="22"/>
          <w:szCs w:val="22"/>
        </w:rPr>
      </w:pPr>
      <w:r>
        <w:rPr>
          <w:bCs/>
          <w:color w:val="0F243E" w:themeColor="text2" w:themeShade="80"/>
          <w:sz w:val="22"/>
          <w:szCs w:val="22"/>
        </w:rPr>
        <w:t>Nazwa (firma) Podwykonawcy</w:t>
      </w:r>
    </w:p>
    <w:p w14:paraId="4CFEAB4B" w14:textId="3C543084" w:rsidR="00324C7E" w:rsidRDefault="00324C7E" w:rsidP="00324C7E">
      <w:pPr>
        <w:autoSpaceDE w:val="0"/>
        <w:autoSpaceDN w:val="0"/>
        <w:adjustRightInd w:val="0"/>
        <w:spacing w:before="0" w:after="0"/>
        <w:ind w:left="720"/>
        <w:jc w:val="both"/>
        <w:rPr>
          <w:bCs/>
          <w:color w:val="0F243E" w:themeColor="text2" w:themeShade="80"/>
          <w:sz w:val="22"/>
          <w:szCs w:val="22"/>
        </w:rPr>
      </w:pPr>
      <w:r>
        <w:rPr>
          <w:bCs/>
          <w:color w:val="0F243E" w:themeColor="text2" w:themeShade="80"/>
          <w:sz w:val="22"/>
          <w:szCs w:val="22"/>
        </w:rPr>
        <w:t>1) ……………………………………………..</w:t>
      </w:r>
    </w:p>
    <w:p w14:paraId="127966A9" w14:textId="04D608E1" w:rsidR="00324C7E" w:rsidRDefault="00324C7E" w:rsidP="00324C7E">
      <w:pPr>
        <w:autoSpaceDE w:val="0"/>
        <w:autoSpaceDN w:val="0"/>
        <w:adjustRightInd w:val="0"/>
        <w:spacing w:before="0" w:after="0"/>
        <w:ind w:left="720"/>
        <w:jc w:val="both"/>
        <w:rPr>
          <w:bCs/>
          <w:color w:val="0F243E" w:themeColor="text2" w:themeShade="80"/>
          <w:sz w:val="22"/>
          <w:szCs w:val="22"/>
        </w:rPr>
      </w:pPr>
      <w:r>
        <w:rPr>
          <w:bCs/>
          <w:color w:val="0F243E" w:themeColor="text2" w:themeShade="80"/>
          <w:sz w:val="22"/>
          <w:szCs w:val="22"/>
        </w:rPr>
        <w:t>2) ……………………………………………..</w:t>
      </w:r>
    </w:p>
    <w:p w14:paraId="5930D8CB" w14:textId="221F59CF" w:rsidR="00324C7E" w:rsidRDefault="00324C7E" w:rsidP="00324C7E">
      <w:pPr>
        <w:autoSpaceDE w:val="0"/>
        <w:autoSpaceDN w:val="0"/>
        <w:adjustRightInd w:val="0"/>
        <w:spacing w:before="0" w:after="0"/>
        <w:ind w:left="720"/>
        <w:jc w:val="both"/>
        <w:rPr>
          <w:bCs/>
          <w:color w:val="0F243E" w:themeColor="text2" w:themeShade="80"/>
          <w:sz w:val="22"/>
          <w:szCs w:val="22"/>
        </w:rPr>
      </w:pPr>
      <w:r>
        <w:rPr>
          <w:bCs/>
          <w:color w:val="0F243E" w:themeColor="text2" w:themeShade="80"/>
          <w:sz w:val="22"/>
          <w:szCs w:val="22"/>
        </w:rPr>
        <w:t>3) ……………………………………………..</w:t>
      </w:r>
    </w:p>
    <w:p w14:paraId="27C52B46" w14:textId="49028039" w:rsidR="00324C7E" w:rsidRPr="00324C7E" w:rsidRDefault="00324C7E" w:rsidP="00324C7E">
      <w:pPr>
        <w:autoSpaceDE w:val="0"/>
        <w:autoSpaceDN w:val="0"/>
        <w:adjustRightInd w:val="0"/>
        <w:spacing w:before="0" w:after="0"/>
        <w:ind w:left="720"/>
        <w:jc w:val="both"/>
        <w:rPr>
          <w:bCs/>
          <w:color w:val="0F243E" w:themeColor="text2" w:themeShade="80"/>
          <w:sz w:val="22"/>
          <w:szCs w:val="22"/>
        </w:rPr>
      </w:pPr>
      <w:r>
        <w:rPr>
          <w:rFonts w:cs="Arial"/>
          <w:bCs/>
          <w:color w:val="0F243E" w:themeColor="text2" w:themeShade="80"/>
          <w:sz w:val="22"/>
          <w:szCs w:val="22"/>
        </w:rPr>
        <w:t>*</w:t>
      </w:r>
      <w:r>
        <w:rPr>
          <w:bCs/>
          <w:color w:val="0F243E" w:themeColor="text2" w:themeShade="80"/>
          <w:sz w:val="22"/>
          <w:szCs w:val="22"/>
        </w:rPr>
        <w:t>W przypadku niewypełnienia załącznika nr 5 do zapytania ofertowego dotyczącego powoływania się na zasoby innych podmiotów Zamawiający uzna, że Wykonawca sam spełnia warunki udziału w postępowaniu.</w:t>
      </w:r>
    </w:p>
    <w:p w14:paraId="67E8BBD4" w14:textId="0097F2C2" w:rsidR="00E0633F" w:rsidRPr="00E0633F" w:rsidRDefault="009950F9" w:rsidP="00E0633F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  <w:sz w:val="22"/>
          <w:szCs w:val="22"/>
        </w:rPr>
      </w:pPr>
      <w:r>
        <w:rPr>
          <w:color w:val="0F243E" w:themeColor="text2" w:themeShade="80"/>
          <w:sz w:val="22"/>
          <w:szCs w:val="22"/>
        </w:rPr>
        <w:t>W</w:t>
      </w:r>
      <w:r w:rsidR="00E0633F" w:rsidRPr="00E0633F">
        <w:rPr>
          <w:color w:val="0F243E" w:themeColor="text2" w:themeShade="80"/>
          <w:sz w:val="22"/>
          <w:szCs w:val="22"/>
        </w:rPr>
        <w:t xml:space="preserve"> stosunku do wszystkich osób, które będą występować w postępowaniu o udzielenie zamówienia publicznego wypełniłam/wypełniłem obowiązki informacyjne przewidziane w art. 13 lub art. 14 RODO</w:t>
      </w:r>
      <w:r w:rsidR="00E0633F" w:rsidRPr="003A7337">
        <w:rPr>
          <w:color w:val="0F243E" w:themeColor="text2" w:themeShade="80"/>
          <w:sz w:val="22"/>
          <w:szCs w:val="22"/>
          <w:vertAlign w:val="superscript"/>
        </w:rPr>
        <w:footnoteReference w:id="1"/>
      </w:r>
      <w:r w:rsidR="00E0633F" w:rsidRPr="00E0633F">
        <w:rPr>
          <w:color w:val="0F243E" w:themeColor="text2" w:themeShade="80"/>
          <w:sz w:val="22"/>
          <w:szCs w:val="22"/>
        </w:rPr>
        <w:t xml:space="preserve">, wobec wszystkich osób fizycznych, których dane osobowe zostały przedstawione w celu ubiegania się o udzielenie zamówienia publicznego </w:t>
      </w:r>
      <w:r w:rsidR="006F4D4B">
        <w:rPr>
          <w:color w:val="0F243E" w:themeColor="text2" w:themeShade="80"/>
          <w:sz w:val="22"/>
          <w:szCs w:val="22"/>
        </w:rPr>
        <w:br/>
      </w:r>
      <w:r w:rsidR="00E0633F" w:rsidRPr="00E0633F">
        <w:rPr>
          <w:color w:val="0F243E" w:themeColor="text2" w:themeShade="80"/>
          <w:sz w:val="22"/>
          <w:szCs w:val="22"/>
        </w:rPr>
        <w:t>w niniejszym postępowaniu</w:t>
      </w:r>
      <w:r w:rsidR="00E0633F" w:rsidRPr="003A7337">
        <w:rPr>
          <w:color w:val="0F243E" w:themeColor="text2" w:themeShade="80"/>
          <w:sz w:val="22"/>
          <w:szCs w:val="22"/>
          <w:vertAlign w:val="superscript"/>
        </w:rPr>
        <w:footnoteReference w:id="2"/>
      </w:r>
      <w:r w:rsidR="00E0633F" w:rsidRPr="00E0633F">
        <w:rPr>
          <w:color w:val="0F243E" w:themeColor="text2" w:themeShade="80"/>
          <w:sz w:val="22"/>
          <w:szCs w:val="22"/>
        </w:rPr>
        <w:t xml:space="preserve">. </w:t>
      </w:r>
    </w:p>
    <w:p w14:paraId="1FCF993C" w14:textId="17F79932" w:rsidR="00CF641F" w:rsidRPr="00CF641F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sz w:val="22"/>
          <w:szCs w:val="22"/>
          <w:lang w:eastAsia="ar-SA"/>
        </w:rPr>
      </w:pPr>
    </w:p>
    <w:p w14:paraId="7A366837" w14:textId="77777777" w:rsidR="00A407AA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CF641F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  </w:t>
      </w:r>
    </w:p>
    <w:p w14:paraId="60BDEDC8" w14:textId="77777777" w:rsidR="00712F64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715802F2" w14:textId="77777777" w:rsidR="00712F64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5875F054" w14:textId="77777777" w:rsidR="00712F64" w:rsidRPr="007A27D2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1448F986" w14:textId="77777777" w:rsidR="00917435" w:rsidRPr="00434A73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14:paraId="4E9940C0" w14:textId="01ECD94F" w:rsidR="007778F6" w:rsidRPr="009950F9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sz w:val="18"/>
          <w:szCs w:val="18"/>
        </w:rPr>
      </w:pPr>
      <w:r w:rsidRPr="009950F9">
        <w:rPr>
          <w:rFonts w:cs="Arial"/>
          <w:iCs w:val="0"/>
          <w:sz w:val="18"/>
          <w:szCs w:val="18"/>
        </w:rPr>
        <w:t>Podpis</w:t>
      </w:r>
      <w:r w:rsidR="003A7337" w:rsidRPr="009950F9">
        <w:rPr>
          <w:rFonts w:cs="Arial"/>
          <w:iCs w:val="0"/>
          <w:sz w:val="18"/>
          <w:szCs w:val="18"/>
        </w:rPr>
        <w:t>(y)</w:t>
      </w:r>
      <w:r w:rsidRPr="009950F9">
        <w:rPr>
          <w:rFonts w:cs="Arial"/>
          <w:iCs w:val="0"/>
          <w:sz w:val="18"/>
          <w:szCs w:val="18"/>
        </w:rPr>
        <w:t xml:space="preserve"> i pieczątka(i) upoważnionego(</w:t>
      </w:r>
      <w:proofErr w:type="spellStart"/>
      <w:r w:rsidRPr="009950F9">
        <w:rPr>
          <w:rFonts w:cs="Arial"/>
          <w:iCs w:val="0"/>
          <w:sz w:val="18"/>
          <w:szCs w:val="18"/>
        </w:rPr>
        <w:t>ych</w:t>
      </w:r>
      <w:proofErr w:type="spellEnd"/>
      <w:r w:rsidRPr="009950F9">
        <w:rPr>
          <w:rFonts w:cs="Arial"/>
          <w:iCs w:val="0"/>
          <w:sz w:val="18"/>
          <w:szCs w:val="18"/>
        </w:rPr>
        <w:t xml:space="preserve">) </w:t>
      </w:r>
      <w:r w:rsidR="009950F9">
        <w:rPr>
          <w:rFonts w:cs="Arial"/>
          <w:iCs w:val="0"/>
          <w:sz w:val="18"/>
          <w:szCs w:val="18"/>
        </w:rPr>
        <w:br/>
      </w:r>
      <w:r w:rsidRPr="009950F9">
        <w:rPr>
          <w:rFonts w:cs="Arial"/>
          <w:iCs w:val="0"/>
          <w:sz w:val="18"/>
          <w:szCs w:val="18"/>
        </w:rPr>
        <w:t>przedstawiciela(i) Wykonawcy</w:t>
      </w:r>
    </w:p>
    <w:sectPr w:rsidR="007778F6" w:rsidRPr="009950F9" w:rsidSect="000B1137">
      <w:headerReference w:type="default" r:id="rId9"/>
      <w:footerReference w:type="default" r:id="rId10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445D8E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445D8E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667AA2AF" w14:textId="77777777" w:rsidR="00E0633F" w:rsidRPr="003A7337" w:rsidRDefault="00E0633F" w:rsidP="00E0633F">
      <w:pPr>
        <w:pStyle w:val="Tekstprzypisudolnego"/>
        <w:jc w:val="both"/>
        <w:rPr>
          <w:rFonts w:cs="Arial"/>
          <w:color w:val="0F243E" w:themeColor="text2" w:themeShade="80"/>
        </w:rPr>
      </w:pPr>
      <w:r w:rsidRPr="003A7337">
        <w:rPr>
          <w:rStyle w:val="Odwoanieprzypisudolnego"/>
          <w:rFonts w:cs="Arial"/>
          <w:color w:val="0F243E" w:themeColor="text2" w:themeShade="80"/>
        </w:rPr>
        <w:footnoteRef/>
      </w:r>
      <w:r w:rsidRPr="003A7337">
        <w:rPr>
          <w:rFonts w:cs="Arial"/>
          <w:color w:val="0F243E" w:themeColor="text2" w:themeShade="80"/>
        </w:rPr>
        <w:t xml:space="preserve"> </w:t>
      </w:r>
      <w:r w:rsidRPr="003A7337">
        <w:rPr>
          <w:rFonts w:cs="Arial"/>
          <w:color w:val="0F243E" w:themeColor="text2" w:themeShade="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9BFF848" w14:textId="77777777" w:rsidR="00E0633F" w:rsidRPr="00EA69E8" w:rsidRDefault="00E0633F" w:rsidP="00E0633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A7337">
        <w:rPr>
          <w:rStyle w:val="Odwoanieprzypisudolnego"/>
          <w:rFonts w:cs="Arial"/>
          <w:color w:val="0F243E" w:themeColor="text2" w:themeShade="80"/>
        </w:rPr>
        <w:footnoteRef/>
      </w:r>
      <w:r w:rsidRPr="003A7337">
        <w:rPr>
          <w:rFonts w:ascii="Arial" w:hAnsi="Arial" w:cs="Arial"/>
          <w:color w:val="0F243E" w:themeColor="text2" w:themeShade="80"/>
        </w:rPr>
        <w:t xml:space="preserve"> </w:t>
      </w:r>
      <w:r w:rsidRPr="003A7337">
        <w:rPr>
          <w:rFonts w:ascii="Arial" w:hAnsi="Arial" w:cs="Arial"/>
          <w:color w:val="0F243E" w:themeColor="text2" w:themeShade="8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6"/>
  </w:num>
  <w:num w:numId="8">
    <w:abstractNumId w:val="8"/>
  </w:num>
  <w:num w:numId="9">
    <w:abstractNumId w:val="11"/>
  </w:num>
  <w:num w:numId="10">
    <w:abstractNumId w:val="14"/>
  </w:num>
  <w:num w:numId="11">
    <w:abstractNumId w:val="12"/>
  </w:num>
  <w:num w:numId="12">
    <w:abstractNumId w:val="4"/>
  </w:num>
  <w:num w:numId="13">
    <w:abstractNumId w:val="1"/>
  </w:num>
  <w:num w:numId="14">
    <w:abstractNumId w:val="6"/>
  </w:num>
  <w:num w:numId="15">
    <w:abstractNumId w:val="5"/>
  </w:num>
  <w:num w:numId="16">
    <w:abstractNumId w:val="2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030A"/>
    <w:rsid w:val="00012DBA"/>
    <w:rsid w:val="00043C4A"/>
    <w:rsid w:val="00065C13"/>
    <w:rsid w:val="00075C8C"/>
    <w:rsid w:val="00076591"/>
    <w:rsid w:val="0008744F"/>
    <w:rsid w:val="000A2A1A"/>
    <w:rsid w:val="000A4E25"/>
    <w:rsid w:val="000B1137"/>
    <w:rsid w:val="00105069"/>
    <w:rsid w:val="001277EA"/>
    <w:rsid w:val="0013118B"/>
    <w:rsid w:val="00145B1E"/>
    <w:rsid w:val="00152079"/>
    <w:rsid w:val="00180F38"/>
    <w:rsid w:val="00182504"/>
    <w:rsid w:val="001B2E41"/>
    <w:rsid w:val="001B51DC"/>
    <w:rsid w:val="001E1778"/>
    <w:rsid w:val="001F49A9"/>
    <w:rsid w:val="002076DE"/>
    <w:rsid w:val="002122F5"/>
    <w:rsid w:val="00277C3A"/>
    <w:rsid w:val="00283427"/>
    <w:rsid w:val="00293FAE"/>
    <w:rsid w:val="002C0773"/>
    <w:rsid w:val="002E5BE5"/>
    <w:rsid w:val="002E7EF9"/>
    <w:rsid w:val="00306CF5"/>
    <w:rsid w:val="00324C7E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45D8E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92E60"/>
    <w:rsid w:val="005A2026"/>
    <w:rsid w:val="005A5657"/>
    <w:rsid w:val="005C6032"/>
    <w:rsid w:val="005C731F"/>
    <w:rsid w:val="005D040C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4D4B"/>
    <w:rsid w:val="006F59E0"/>
    <w:rsid w:val="00712F64"/>
    <w:rsid w:val="007411D5"/>
    <w:rsid w:val="007628DD"/>
    <w:rsid w:val="00774F22"/>
    <w:rsid w:val="007778F6"/>
    <w:rsid w:val="007A27D2"/>
    <w:rsid w:val="007F7A50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950F9"/>
    <w:rsid w:val="009B2ADB"/>
    <w:rsid w:val="009C2B6D"/>
    <w:rsid w:val="009F359C"/>
    <w:rsid w:val="009F59CE"/>
    <w:rsid w:val="00A00A5A"/>
    <w:rsid w:val="00A1452B"/>
    <w:rsid w:val="00A17AB4"/>
    <w:rsid w:val="00A23C16"/>
    <w:rsid w:val="00A407AA"/>
    <w:rsid w:val="00A744E7"/>
    <w:rsid w:val="00A77680"/>
    <w:rsid w:val="00A91A34"/>
    <w:rsid w:val="00A96156"/>
    <w:rsid w:val="00AA7300"/>
    <w:rsid w:val="00AB4FD7"/>
    <w:rsid w:val="00AC0C97"/>
    <w:rsid w:val="00AD16CF"/>
    <w:rsid w:val="00AE1D1B"/>
    <w:rsid w:val="00AF3D37"/>
    <w:rsid w:val="00B01415"/>
    <w:rsid w:val="00B05EFE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4036"/>
    <w:rsid w:val="00C367DC"/>
    <w:rsid w:val="00C427B4"/>
    <w:rsid w:val="00C453C4"/>
    <w:rsid w:val="00C54F33"/>
    <w:rsid w:val="00C751B1"/>
    <w:rsid w:val="00C839FA"/>
    <w:rsid w:val="00C87CBB"/>
    <w:rsid w:val="00CB5220"/>
    <w:rsid w:val="00CB7664"/>
    <w:rsid w:val="00CE1FB4"/>
    <w:rsid w:val="00CF641F"/>
    <w:rsid w:val="00D12A0C"/>
    <w:rsid w:val="00D162B1"/>
    <w:rsid w:val="00D358A0"/>
    <w:rsid w:val="00D507D6"/>
    <w:rsid w:val="00D714E9"/>
    <w:rsid w:val="00D836BA"/>
    <w:rsid w:val="00DB768F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AC0C9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AC0C9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CF309-34B9-4589-A87C-9BE10630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71</cp:revision>
  <cp:lastPrinted>2020-10-08T09:16:00Z</cp:lastPrinted>
  <dcterms:created xsi:type="dcterms:W3CDTF">2017-09-29T07:48:00Z</dcterms:created>
  <dcterms:modified xsi:type="dcterms:W3CDTF">2020-10-08T09:16:00Z</dcterms:modified>
</cp:coreProperties>
</file>